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8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15390"/>
      </w:tblGrid>
      <w:tr w:rsidR="00F118AE" w:rsidRPr="00C229FF" w14:paraId="677D1C36" w14:textId="77777777" w:rsidTr="00F118AE">
        <w:tc>
          <w:tcPr>
            <w:tcW w:w="3168" w:type="dxa"/>
          </w:tcPr>
          <w:p w14:paraId="038A114B" w14:textId="45B02A1E" w:rsidR="00EE1CD3" w:rsidRPr="00C229FF" w:rsidRDefault="00EE1CD3" w:rsidP="00B54269">
            <w:pPr>
              <w:pStyle w:val="BasicParagraph"/>
              <w:suppressAutoHyphens/>
              <w:spacing w:line="240" w:lineRule="auto"/>
              <w:rPr>
                <w:rFonts w:asciiTheme="majorHAnsi" w:hAnsiTheme="majorHAnsi" w:cs="Helvetica-Bold"/>
                <w:b/>
                <w:bCs/>
                <w:spacing w:val="11"/>
                <w:sz w:val="28"/>
                <w:szCs w:val="28"/>
              </w:rPr>
            </w:pPr>
            <w:bookmarkStart w:id="0" w:name="_GoBack"/>
            <w:bookmarkEnd w:id="0"/>
            <w:r w:rsidRPr="00C229FF">
              <w:rPr>
                <w:rFonts w:asciiTheme="majorHAnsi" w:hAnsiTheme="majorHAnsi" w:cstheme="majorHAnsi"/>
                <w:b/>
                <w:bCs/>
                <w:smallCaps/>
                <w:noProof/>
                <w:sz w:val="22"/>
                <w:szCs w:val="22"/>
              </w:rPr>
              <w:drawing>
                <wp:inline distT="0" distB="0" distL="0" distR="0" wp14:anchorId="124CAD53" wp14:editId="22A1F643">
                  <wp:extent cx="1783080" cy="487680"/>
                  <wp:effectExtent l="0" t="0" r="7620" b="7620"/>
                  <wp:docPr id="1" name="Picture 1" descr="C:\Users\deboraprice\AppData\Local\Microsoft\Windows\Temporary Internet Files\Content.Outlook\EL0WLKA4\AOEd MOM Hor 2C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price\AppData\Local\Microsoft\Windows\Temporary Internet Files\Content.Outlook\EL0WLKA4\AOEd MOM Hor 2C_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3080" cy="487680"/>
                          </a:xfrm>
                          <a:prstGeom prst="rect">
                            <a:avLst/>
                          </a:prstGeom>
                          <a:noFill/>
                          <a:ln>
                            <a:noFill/>
                          </a:ln>
                        </pic:spPr>
                      </pic:pic>
                    </a:graphicData>
                  </a:graphic>
                </wp:inline>
              </w:drawing>
            </w:r>
          </w:p>
        </w:tc>
        <w:tc>
          <w:tcPr>
            <w:tcW w:w="15390" w:type="dxa"/>
          </w:tcPr>
          <w:p w14:paraId="2C331F93" w14:textId="77777777" w:rsidR="00865646" w:rsidRPr="00982164" w:rsidRDefault="00EE1CD3" w:rsidP="00EE1CD3">
            <w:pPr>
              <w:pStyle w:val="BasicParagraph"/>
              <w:suppressAutoHyphens/>
              <w:spacing w:line="240" w:lineRule="auto"/>
              <w:jc w:val="right"/>
              <w:rPr>
                <w:rFonts w:asciiTheme="majorHAnsi" w:hAnsiTheme="majorHAnsi" w:cs="Helvetica-Bold"/>
                <w:b/>
                <w:bCs/>
                <w:spacing w:val="11"/>
                <w:sz w:val="32"/>
                <w:szCs w:val="32"/>
              </w:rPr>
            </w:pPr>
            <w:r w:rsidRPr="00982164">
              <w:rPr>
                <w:rFonts w:asciiTheme="majorHAnsi" w:hAnsiTheme="majorHAnsi" w:cs="Helvetica-Bold"/>
                <w:b/>
                <w:bCs/>
                <w:spacing w:val="11"/>
                <w:sz w:val="32"/>
                <w:szCs w:val="32"/>
              </w:rPr>
              <w:t>English Language Arts &amp;</w:t>
            </w:r>
            <w:r w:rsidR="005E08F7" w:rsidRPr="00982164">
              <w:rPr>
                <w:rFonts w:asciiTheme="majorHAnsi" w:hAnsiTheme="majorHAnsi" w:cs="Helvetica-Bold"/>
                <w:b/>
                <w:bCs/>
                <w:spacing w:val="11"/>
                <w:sz w:val="32"/>
                <w:szCs w:val="32"/>
              </w:rPr>
              <w:t xml:space="preserve"> </w:t>
            </w:r>
            <w:r w:rsidRPr="00982164">
              <w:rPr>
                <w:rFonts w:asciiTheme="majorHAnsi" w:hAnsiTheme="majorHAnsi" w:cs="Helvetica-Bold"/>
                <w:b/>
                <w:bCs/>
                <w:spacing w:val="11"/>
                <w:sz w:val="32"/>
                <w:szCs w:val="32"/>
              </w:rPr>
              <w:t>Literacy</w:t>
            </w:r>
          </w:p>
          <w:p w14:paraId="1F3330DD" w14:textId="77777777" w:rsidR="00EE1CD3" w:rsidRPr="00C229FF" w:rsidRDefault="00EE1CD3" w:rsidP="00EE1CD3">
            <w:pPr>
              <w:jc w:val="right"/>
              <w:rPr>
                <w:rFonts w:asciiTheme="majorHAnsi" w:hAnsiTheme="majorHAnsi" w:cs="Helvetica"/>
                <w:color w:val="000000" w:themeColor="text1"/>
                <w:spacing w:val="11"/>
              </w:rPr>
            </w:pPr>
          </w:p>
          <w:p w14:paraId="62C62B6F" w14:textId="4CCCD67C" w:rsidR="00EE1CD3" w:rsidRPr="00982164" w:rsidRDefault="005F589F" w:rsidP="00EE1CD3">
            <w:pPr>
              <w:jc w:val="right"/>
              <w:rPr>
                <w:rFonts w:asciiTheme="majorHAnsi" w:hAnsiTheme="majorHAnsi" w:cs="Helvetica"/>
                <w:b/>
                <w:color w:val="000000" w:themeColor="text1"/>
                <w:spacing w:val="11"/>
                <w:sz w:val="28"/>
                <w:szCs w:val="28"/>
              </w:rPr>
            </w:pPr>
            <w:r w:rsidRPr="00982164">
              <w:rPr>
                <w:rFonts w:asciiTheme="majorHAnsi" w:hAnsiTheme="majorHAnsi" w:cs="Helvetica"/>
                <w:b/>
                <w:color w:val="000000" w:themeColor="text1"/>
                <w:spacing w:val="11"/>
                <w:sz w:val="28"/>
                <w:szCs w:val="28"/>
              </w:rPr>
              <w:t>Sample Graduation Proficiencies</w:t>
            </w:r>
            <w:r w:rsidR="00EE1CD3" w:rsidRPr="00982164">
              <w:rPr>
                <w:rFonts w:asciiTheme="majorHAnsi" w:hAnsiTheme="majorHAnsi" w:cs="Helvetica"/>
                <w:b/>
                <w:color w:val="000000" w:themeColor="text1"/>
                <w:spacing w:val="11"/>
                <w:sz w:val="28"/>
                <w:szCs w:val="28"/>
              </w:rPr>
              <w:t xml:space="preserve"> &amp; Performance Indicators</w:t>
            </w:r>
          </w:p>
        </w:tc>
      </w:tr>
    </w:tbl>
    <w:p w14:paraId="666C2E59" w14:textId="7F2CA1A5" w:rsidR="00EE1CD3" w:rsidRPr="00C229FF" w:rsidRDefault="00EE1CD3" w:rsidP="005F589F">
      <w:pPr>
        <w:spacing w:line="360" w:lineRule="auto"/>
        <w:rPr>
          <w:rFonts w:asciiTheme="majorHAnsi" w:hAnsiTheme="majorHAnsi" w:cs="Helvetica"/>
          <w:b/>
          <w:bCs/>
          <w:smallCaps/>
          <w:color w:val="000000" w:themeColor="text1"/>
          <w:spacing w:val="11"/>
          <w:sz w:val="22"/>
          <w:szCs w:val="22"/>
        </w:rPr>
      </w:pPr>
    </w:p>
    <w:p w14:paraId="511354C9" w14:textId="77777777" w:rsidR="005F589F" w:rsidRPr="00C229FF" w:rsidRDefault="005F589F" w:rsidP="005E08F7">
      <w:pPr>
        <w:rPr>
          <w:rFonts w:asciiTheme="majorHAnsi" w:hAnsiTheme="majorHAnsi"/>
        </w:rPr>
      </w:pPr>
    </w:p>
    <w:p w14:paraId="55B804E9" w14:textId="77777777" w:rsidR="005E08F7" w:rsidRPr="00C229FF" w:rsidRDefault="005E08F7" w:rsidP="005E08F7">
      <w:pPr>
        <w:rPr>
          <w:rFonts w:asciiTheme="majorHAnsi" w:hAnsiTheme="majorHAnsi"/>
        </w:rPr>
        <w:sectPr w:rsidR="005E08F7" w:rsidRPr="00C229FF" w:rsidSect="00F118AE">
          <w:footerReference w:type="default" r:id="rId10"/>
          <w:pgSz w:w="20160" w:h="12240" w:orient="landscape"/>
          <w:pgMar w:top="1080" w:right="1080" w:bottom="1080" w:left="1080" w:header="720" w:footer="720" w:gutter="0"/>
          <w:cols w:space="720"/>
          <w:docGrid w:linePitch="360"/>
        </w:sectPr>
      </w:pPr>
    </w:p>
    <w:p w14:paraId="2DFDEE69" w14:textId="77777777" w:rsidR="0017708B" w:rsidRPr="00092609" w:rsidRDefault="0017708B" w:rsidP="0017708B">
      <w:pPr>
        <w:rPr>
          <w:rFonts w:asciiTheme="majorHAnsi" w:hAnsiTheme="majorHAnsi" w:cs="Helvetica"/>
          <w:b/>
          <w:bCs/>
          <w:smallCaps/>
          <w:spacing w:val="11"/>
        </w:rPr>
      </w:pPr>
      <w:r w:rsidRPr="00092609">
        <w:rPr>
          <w:rFonts w:asciiTheme="majorHAnsi" w:hAnsiTheme="majorHAnsi" w:cs="Helvetica"/>
          <w:b/>
          <w:bCs/>
          <w:smallCaps/>
          <w:color w:val="000000"/>
          <w:sz w:val="22"/>
          <w:szCs w:val="22"/>
        </w:rPr>
        <w:lastRenderedPageBreak/>
        <w:t>VT content area Graduation Proficiencies &amp; Performance Indicators:</w:t>
      </w:r>
    </w:p>
    <w:p w14:paraId="01B00D09" w14:textId="77777777" w:rsidR="0017708B" w:rsidRPr="00092609" w:rsidRDefault="0017708B" w:rsidP="0017708B">
      <w:pPr>
        <w:rPr>
          <w:rFonts w:asciiTheme="majorHAnsi" w:hAnsiTheme="majorHAnsi" w:cs="Helvetica"/>
          <w:b/>
          <w:bCs/>
          <w:smallCaps/>
          <w:spacing w:val="11"/>
        </w:rPr>
      </w:pPr>
    </w:p>
    <w:p w14:paraId="59F0D268" w14:textId="77777777" w:rsidR="0017708B" w:rsidRPr="00092609" w:rsidRDefault="0017708B" w:rsidP="0017708B">
      <w:pPr>
        <w:pStyle w:val="ListParagraph"/>
        <w:numPr>
          <w:ilvl w:val="0"/>
          <w:numId w:val="22"/>
        </w:numPr>
        <w:rPr>
          <w:rFonts w:asciiTheme="majorHAnsi" w:hAnsiTheme="majorHAnsi" w:cs="Helvetica"/>
          <w:bCs/>
          <w:smallCaps/>
          <w:spacing w:val="11"/>
        </w:rPr>
      </w:pPr>
      <w:r w:rsidRPr="00092609">
        <w:rPr>
          <w:rFonts w:asciiTheme="majorHAnsi" w:hAnsiTheme="majorHAnsi" w:cs="Helvetica"/>
          <w:b/>
          <w:bCs/>
          <w:smallCaps/>
          <w:color w:val="000000"/>
          <w:sz w:val="22"/>
          <w:szCs w:val="22"/>
        </w:rPr>
        <w:t>Are required by Section 2120.8 of the education quality standards</w:t>
      </w:r>
    </w:p>
    <w:p w14:paraId="06C4CC35" w14:textId="77777777" w:rsidR="0017708B" w:rsidRPr="00092609" w:rsidRDefault="0017708B" w:rsidP="0017708B">
      <w:pPr>
        <w:pStyle w:val="ListParagraph"/>
        <w:numPr>
          <w:ilvl w:val="0"/>
          <w:numId w:val="22"/>
        </w:numPr>
        <w:rPr>
          <w:rFonts w:asciiTheme="majorHAnsi" w:hAnsiTheme="majorHAnsi" w:cs="Helvetica"/>
          <w:bCs/>
          <w:smallCaps/>
          <w:spacing w:val="11"/>
        </w:rPr>
      </w:pPr>
      <w:r w:rsidRPr="00092609">
        <w:rPr>
          <w:rFonts w:asciiTheme="majorHAnsi" w:hAnsiTheme="majorHAnsi" w:cs="Helvetica"/>
          <w:b/>
          <w:bCs/>
          <w:smallCaps/>
          <w:color w:val="000000"/>
          <w:sz w:val="22"/>
          <w:szCs w:val="22"/>
        </w:rPr>
        <w:t>Reflect existing learning standards required by the VT State Board of Education, under the VT Framework of Standards (CCSS, NGSS, and GEs)</w:t>
      </w:r>
    </w:p>
    <w:p w14:paraId="46DAD15D" w14:textId="562844C3" w:rsidR="0017708B" w:rsidRPr="00092609" w:rsidRDefault="00823587" w:rsidP="0017708B">
      <w:pPr>
        <w:pStyle w:val="ListParagraph"/>
        <w:numPr>
          <w:ilvl w:val="0"/>
          <w:numId w:val="22"/>
        </w:numPr>
        <w:rPr>
          <w:rFonts w:asciiTheme="majorHAnsi" w:hAnsiTheme="majorHAnsi" w:cs="Helvetica"/>
          <w:bCs/>
          <w:smallCaps/>
          <w:spacing w:val="11"/>
        </w:rPr>
      </w:pPr>
      <w:r>
        <w:rPr>
          <w:rFonts w:asciiTheme="majorHAnsi" w:hAnsiTheme="majorHAnsi" w:cs="Helvetica"/>
          <w:b/>
          <w:bCs/>
          <w:smallCaps/>
          <w:color w:val="000000"/>
          <w:sz w:val="22"/>
          <w:szCs w:val="22"/>
        </w:rPr>
        <w:t>A</w:t>
      </w:r>
      <w:r w:rsidR="0017708B" w:rsidRPr="00092609">
        <w:rPr>
          <w:rFonts w:asciiTheme="majorHAnsi" w:hAnsiTheme="majorHAnsi" w:cs="Helvetica"/>
          <w:b/>
          <w:bCs/>
          <w:smallCaps/>
          <w:color w:val="000000"/>
          <w:sz w:val="22"/>
          <w:szCs w:val="22"/>
        </w:rPr>
        <w:t xml:space="preserve">re designed to be used in conjunction with the VT Transferable Skills Graduation Proficiencies, which outline students’ desired skills and habits across content areas </w:t>
      </w:r>
    </w:p>
    <w:p w14:paraId="472F4E58" w14:textId="77777777" w:rsidR="002709F8" w:rsidRPr="00092609" w:rsidRDefault="0017708B" w:rsidP="0017708B">
      <w:pPr>
        <w:pStyle w:val="ListParagraph"/>
        <w:numPr>
          <w:ilvl w:val="0"/>
          <w:numId w:val="22"/>
        </w:numPr>
        <w:rPr>
          <w:rFonts w:asciiTheme="majorHAnsi" w:hAnsiTheme="majorHAnsi" w:cs="Helvetica"/>
          <w:b/>
          <w:bCs/>
          <w:smallCaps/>
          <w:spacing w:val="11"/>
        </w:rPr>
      </w:pPr>
      <w:r w:rsidRPr="00092609">
        <w:rPr>
          <w:rFonts w:asciiTheme="majorHAnsi" w:hAnsiTheme="majorHAnsi" w:cs="Helvetica"/>
          <w:b/>
          <w:bCs/>
          <w:smallCaps/>
          <w:color w:val="000000"/>
          <w:sz w:val="22"/>
          <w:szCs w:val="22"/>
        </w:rPr>
        <w:t>Include three sets of performance indicators differentiated by grade cluster— elementary, middle,</w:t>
      </w:r>
      <w:r w:rsidR="002709F8" w:rsidRPr="00092609">
        <w:rPr>
          <w:rFonts w:asciiTheme="majorHAnsi" w:hAnsiTheme="majorHAnsi" w:cs="Helvetica"/>
          <w:b/>
          <w:bCs/>
          <w:smallCaps/>
          <w:color w:val="000000"/>
          <w:sz w:val="22"/>
          <w:szCs w:val="22"/>
        </w:rPr>
        <w:t xml:space="preserve"> and high school</w:t>
      </w:r>
    </w:p>
    <w:p w14:paraId="539EBAE5" w14:textId="54378F85" w:rsidR="0017708B" w:rsidRPr="00092609" w:rsidRDefault="00823587" w:rsidP="0017708B">
      <w:pPr>
        <w:pStyle w:val="ListParagraph"/>
        <w:numPr>
          <w:ilvl w:val="0"/>
          <w:numId w:val="22"/>
        </w:numPr>
        <w:rPr>
          <w:rFonts w:asciiTheme="majorHAnsi" w:hAnsiTheme="majorHAnsi" w:cs="Helvetica"/>
          <w:b/>
          <w:bCs/>
          <w:smallCaps/>
          <w:color w:val="FF0000"/>
          <w:spacing w:val="11"/>
        </w:rPr>
      </w:pPr>
      <w:r>
        <w:rPr>
          <w:rFonts w:asciiTheme="majorHAnsi" w:hAnsiTheme="majorHAnsi" w:cs="Helvetica"/>
          <w:b/>
          <w:bCs/>
          <w:smallCaps/>
          <w:color w:val="000000"/>
          <w:sz w:val="22"/>
          <w:szCs w:val="22"/>
        </w:rPr>
        <w:t>S</w:t>
      </w:r>
      <w:r w:rsidR="002709F8" w:rsidRPr="00092609">
        <w:rPr>
          <w:rFonts w:asciiTheme="majorHAnsi" w:hAnsiTheme="majorHAnsi" w:cs="Helvetica"/>
          <w:b/>
          <w:bCs/>
          <w:smallCaps/>
          <w:color w:val="000000"/>
          <w:sz w:val="22"/>
          <w:szCs w:val="22"/>
        </w:rPr>
        <w:t xml:space="preserve">erve as benchmarks of learning progression for </w:t>
      </w:r>
      <w:r w:rsidR="0017708B" w:rsidRPr="00092609">
        <w:rPr>
          <w:rFonts w:asciiTheme="majorHAnsi" w:hAnsiTheme="majorHAnsi" w:cs="Helvetica"/>
          <w:b/>
          <w:bCs/>
          <w:smallCaps/>
          <w:color w:val="000000"/>
          <w:sz w:val="22"/>
          <w:szCs w:val="22"/>
        </w:rPr>
        <w:t>elementary and mid</w:t>
      </w:r>
      <w:r w:rsidR="002709F8" w:rsidRPr="00092609">
        <w:rPr>
          <w:rFonts w:asciiTheme="majorHAnsi" w:hAnsiTheme="majorHAnsi" w:cs="Helvetica"/>
          <w:b/>
          <w:bCs/>
          <w:smallCaps/>
          <w:color w:val="000000"/>
          <w:sz w:val="22"/>
          <w:szCs w:val="22"/>
        </w:rPr>
        <w:t xml:space="preserve">dle school </w:t>
      </w:r>
    </w:p>
    <w:p w14:paraId="5AE9ADCC" w14:textId="29E398B1" w:rsidR="00E364F1" w:rsidRPr="00092609" w:rsidRDefault="00E364F1" w:rsidP="00E364F1">
      <w:pPr>
        <w:rPr>
          <w:rFonts w:asciiTheme="majorHAnsi" w:hAnsiTheme="majorHAnsi" w:cs="Helvetica"/>
          <w:b/>
          <w:bCs/>
          <w:smallCaps/>
          <w:color w:val="000000"/>
          <w:sz w:val="22"/>
          <w:szCs w:val="22"/>
        </w:rPr>
      </w:pPr>
    </w:p>
    <w:p w14:paraId="1B658A48" w14:textId="77777777" w:rsidR="00E364F1" w:rsidRPr="00092609" w:rsidRDefault="00E364F1" w:rsidP="00E364F1">
      <w:pPr>
        <w:rPr>
          <w:rFonts w:asciiTheme="majorHAnsi" w:hAnsiTheme="majorHAnsi" w:cs="Helvetica"/>
          <w:b/>
          <w:bCs/>
          <w:smallCaps/>
          <w:color w:val="000000"/>
          <w:sz w:val="22"/>
          <w:szCs w:val="22"/>
        </w:rPr>
      </w:pPr>
    </w:p>
    <w:p w14:paraId="099E58E9" w14:textId="77777777" w:rsidR="00E364F1" w:rsidRPr="00092609" w:rsidRDefault="00E364F1" w:rsidP="00E364F1">
      <w:pPr>
        <w:pStyle w:val="ListParagraph"/>
        <w:ind w:left="1080"/>
        <w:rPr>
          <w:rFonts w:asciiTheme="majorHAnsi" w:hAnsiTheme="majorHAnsi" w:cs="Helvetica"/>
          <w:bCs/>
          <w:smallCaps/>
          <w:spacing w:val="11"/>
        </w:rPr>
      </w:pPr>
    </w:p>
    <w:p w14:paraId="08EF8A13" w14:textId="23BFCF4F" w:rsidR="00E364F1" w:rsidRPr="00092609" w:rsidRDefault="00837E05" w:rsidP="00837E05">
      <w:pPr>
        <w:pStyle w:val="ListParagraph"/>
        <w:ind w:left="360"/>
        <w:rPr>
          <w:rFonts w:asciiTheme="majorHAnsi" w:hAnsiTheme="majorHAnsi" w:cs="Helvetica"/>
          <w:bCs/>
          <w:smallCaps/>
          <w:spacing w:val="11"/>
        </w:rPr>
      </w:pPr>
      <w:r w:rsidRPr="00092609">
        <w:rPr>
          <w:rFonts w:asciiTheme="majorHAnsi" w:hAnsiTheme="majorHAnsi" w:cs="Helvetica"/>
          <w:b/>
          <w:bCs/>
          <w:smallCaps/>
          <w:color w:val="000000"/>
          <w:sz w:val="22"/>
          <w:szCs w:val="22"/>
        </w:rPr>
        <w:lastRenderedPageBreak/>
        <w:t>This document is designed to:</w:t>
      </w:r>
    </w:p>
    <w:p w14:paraId="1373A6AD" w14:textId="66F50933" w:rsidR="0017708B" w:rsidRPr="00092609" w:rsidRDefault="00837E05" w:rsidP="0017708B">
      <w:pPr>
        <w:pStyle w:val="ListParagraph"/>
        <w:numPr>
          <w:ilvl w:val="0"/>
          <w:numId w:val="23"/>
        </w:numPr>
        <w:rPr>
          <w:rFonts w:asciiTheme="majorHAnsi" w:hAnsiTheme="majorHAnsi" w:cs="Helvetica"/>
          <w:bCs/>
          <w:smallCaps/>
          <w:spacing w:val="11"/>
        </w:rPr>
      </w:pPr>
      <w:r w:rsidRPr="00092609">
        <w:rPr>
          <w:rFonts w:asciiTheme="majorHAnsi" w:hAnsiTheme="majorHAnsi" w:cs="Helvetica"/>
          <w:b/>
          <w:bCs/>
          <w:smallCaps/>
          <w:color w:val="000000"/>
          <w:sz w:val="22"/>
          <w:szCs w:val="22"/>
        </w:rPr>
        <w:t>A</w:t>
      </w:r>
      <w:r w:rsidR="0017708B" w:rsidRPr="00092609">
        <w:rPr>
          <w:rFonts w:asciiTheme="majorHAnsi" w:hAnsiTheme="majorHAnsi" w:cs="Helvetica"/>
          <w:b/>
          <w:bCs/>
          <w:smallCaps/>
          <w:color w:val="000000"/>
          <w:sz w:val="22"/>
          <w:szCs w:val="22"/>
        </w:rPr>
        <w:t>ssist Vermont schools and Districts/SUs in developing learning requirements and expectations for their students</w:t>
      </w:r>
    </w:p>
    <w:p w14:paraId="56CE0926" w14:textId="77777777" w:rsidR="0017708B" w:rsidRPr="00092609" w:rsidRDefault="0017708B" w:rsidP="0017708B">
      <w:pPr>
        <w:pStyle w:val="ListParagraph"/>
        <w:numPr>
          <w:ilvl w:val="0"/>
          <w:numId w:val="23"/>
        </w:numPr>
        <w:rPr>
          <w:rFonts w:asciiTheme="majorHAnsi" w:hAnsiTheme="majorHAnsi" w:cs="Helvetica"/>
          <w:bCs/>
          <w:smallCaps/>
          <w:spacing w:val="11"/>
        </w:rPr>
      </w:pPr>
      <w:r w:rsidRPr="00092609">
        <w:rPr>
          <w:rFonts w:asciiTheme="majorHAnsi" w:hAnsiTheme="majorHAnsi" w:cs="Helvetica"/>
          <w:b/>
          <w:bCs/>
          <w:smallCaps/>
          <w:color w:val="000000"/>
          <w:sz w:val="22"/>
          <w:szCs w:val="22"/>
        </w:rPr>
        <w:t>Promote consistency across schools and Districts/SUs for Transfer Students</w:t>
      </w:r>
    </w:p>
    <w:p w14:paraId="3941C987" w14:textId="77777777" w:rsidR="0017708B" w:rsidRPr="00092609" w:rsidRDefault="0017708B" w:rsidP="0017708B">
      <w:pPr>
        <w:pStyle w:val="ListParagraph"/>
        <w:numPr>
          <w:ilvl w:val="0"/>
          <w:numId w:val="23"/>
        </w:numPr>
        <w:rPr>
          <w:rFonts w:asciiTheme="majorHAnsi" w:hAnsiTheme="majorHAnsi" w:cs="Helvetica"/>
          <w:bCs/>
          <w:smallCaps/>
          <w:spacing w:val="11"/>
        </w:rPr>
      </w:pPr>
      <w:r w:rsidRPr="00092609">
        <w:rPr>
          <w:rFonts w:asciiTheme="majorHAnsi" w:hAnsiTheme="majorHAnsi" w:cs="Helvetica"/>
          <w:b/>
          <w:bCs/>
          <w:smallCaps/>
          <w:color w:val="000000"/>
          <w:sz w:val="22"/>
          <w:szCs w:val="22"/>
        </w:rPr>
        <w:t>Increase personalization and flexibility for instruction and learning</w:t>
      </w:r>
    </w:p>
    <w:p w14:paraId="2BDD07E7" w14:textId="77777777" w:rsidR="0017708B" w:rsidRPr="00092609" w:rsidRDefault="0017708B" w:rsidP="0017708B">
      <w:pPr>
        <w:pStyle w:val="ListParagraph"/>
        <w:numPr>
          <w:ilvl w:val="0"/>
          <w:numId w:val="23"/>
        </w:numPr>
        <w:rPr>
          <w:rFonts w:asciiTheme="majorHAnsi" w:hAnsiTheme="majorHAnsi" w:cs="Helvetica"/>
          <w:bCs/>
          <w:smallCaps/>
          <w:spacing w:val="11"/>
        </w:rPr>
      </w:pPr>
      <w:r w:rsidRPr="00092609">
        <w:rPr>
          <w:rFonts w:asciiTheme="majorHAnsi" w:hAnsiTheme="majorHAnsi" w:cs="Helvetica"/>
          <w:b/>
          <w:bCs/>
          <w:smallCaps/>
          <w:color w:val="000000"/>
          <w:sz w:val="22"/>
          <w:szCs w:val="22"/>
        </w:rPr>
        <w:t>Help build curriculum and steer assessment development</w:t>
      </w:r>
    </w:p>
    <w:p w14:paraId="5984E3CF" w14:textId="77777777" w:rsidR="0017708B" w:rsidRPr="00092609" w:rsidRDefault="0017708B" w:rsidP="0017708B">
      <w:pPr>
        <w:pStyle w:val="ListParagraph"/>
        <w:numPr>
          <w:ilvl w:val="0"/>
          <w:numId w:val="23"/>
        </w:numPr>
        <w:rPr>
          <w:rFonts w:asciiTheme="majorHAnsi" w:hAnsiTheme="majorHAnsi" w:cs="Helvetica"/>
          <w:bCs/>
          <w:smallCaps/>
          <w:spacing w:val="11"/>
        </w:rPr>
      </w:pPr>
      <w:r w:rsidRPr="00092609">
        <w:rPr>
          <w:rFonts w:asciiTheme="majorHAnsi" w:hAnsiTheme="majorHAnsi" w:cs="Helvetica"/>
          <w:b/>
          <w:bCs/>
          <w:smallCaps/>
          <w:color w:val="000000"/>
          <w:sz w:val="22"/>
          <w:szCs w:val="22"/>
        </w:rPr>
        <w:t>Support formative assessment practices, including performance assessment</w:t>
      </w:r>
    </w:p>
    <w:p w14:paraId="5A24738F" w14:textId="77777777" w:rsidR="0017708B" w:rsidRPr="00092609" w:rsidRDefault="0017708B" w:rsidP="0017708B">
      <w:pPr>
        <w:pStyle w:val="ListParagraph"/>
        <w:numPr>
          <w:ilvl w:val="0"/>
          <w:numId w:val="23"/>
        </w:numPr>
        <w:rPr>
          <w:rFonts w:asciiTheme="majorHAnsi" w:hAnsiTheme="majorHAnsi" w:cs="Helvetica"/>
          <w:bCs/>
          <w:smallCaps/>
          <w:spacing w:val="11"/>
        </w:rPr>
      </w:pPr>
      <w:r w:rsidRPr="00092609">
        <w:rPr>
          <w:rFonts w:asciiTheme="majorHAnsi" w:hAnsiTheme="majorHAnsi" w:cs="Helvetica"/>
          <w:b/>
          <w:bCs/>
          <w:smallCaps/>
          <w:color w:val="000000"/>
          <w:sz w:val="22"/>
          <w:szCs w:val="22"/>
        </w:rPr>
        <w:t xml:space="preserve">Simultaneously provide data and insight into achievement when </w:t>
      </w:r>
      <w:r w:rsidRPr="00092609">
        <w:rPr>
          <w:rFonts w:asciiTheme="majorHAnsi" w:hAnsiTheme="majorHAnsi" w:cs="Helvetica"/>
          <w:b/>
          <w:bCs/>
          <w:smallCaps/>
          <w:sz w:val="22"/>
          <w:szCs w:val="22"/>
        </w:rPr>
        <w:t xml:space="preserve">aligned with the transferable skills </w:t>
      </w:r>
    </w:p>
    <w:p w14:paraId="3AEF0560" w14:textId="31FDB39C" w:rsidR="00E364F1" w:rsidRPr="00092609" w:rsidRDefault="00837E05" w:rsidP="0017708B">
      <w:pPr>
        <w:pStyle w:val="ListParagraph"/>
        <w:numPr>
          <w:ilvl w:val="0"/>
          <w:numId w:val="23"/>
        </w:numPr>
        <w:rPr>
          <w:rFonts w:asciiTheme="majorHAnsi" w:hAnsiTheme="majorHAnsi" w:cs="Helvetica"/>
          <w:bCs/>
          <w:smallCaps/>
          <w:color w:val="FF0000"/>
          <w:spacing w:val="11"/>
        </w:rPr>
      </w:pPr>
      <w:r w:rsidRPr="00092609">
        <w:rPr>
          <w:rFonts w:asciiTheme="majorHAnsi" w:hAnsiTheme="majorHAnsi" w:cs="Helvetica"/>
          <w:b/>
          <w:bCs/>
          <w:smallCaps/>
          <w:sz w:val="22"/>
          <w:szCs w:val="22"/>
        </w:rPr>
        <w:t>Support</w:t>
      </w:r>
      <w:r w:rsidR="00E364F1" w:rsidRPr="00092609">
        <w:rPr>
          <w:rFonts w:asciiTheme="majorHAnsi" w:hAnsiTheme="majorHAnsi" w:cs="Helvetica"/>
          <w:b/>
          <w:bCs/>
          <w:smallCaps/>
          <w:sz w:val="22"/>
          <w:szCs w:val="22"/>
        </w:rPr>
        <w:t xml:space="preserve"> student achievement of the expected </w:t>
      </w:r>
      <w:r w:rsidRPr="00092609">
        <w:rPr>
          <w:rFonts w:asciiTheme="majorHAnsi" w:hAnsiTheme="majorHAnsi" w:cs="Helvetica"/>
          <w:b/>
          <w:bCs/>
          <w:smallCaps/>
          <w:sz w:val="22"/>
          <w:szCs w:val="22"/>
        </w:rPr>
        <w:t xml:space="preserve">content </w:t>
      </w:r>
      <w:r w:rsidR="00E364F1" w:rsidRPr="00092609">
        <w:rPr>
          <w:rFonts w:asciiTheme="majorHAnsi" w:hAnsiTheme="majorHAnsi" w:cs="Helvetica"/>
          <w:b/>
          <w:bCs/>
          <w:smallCaps/>
          <w:sz w:val="22"/>
          <w:szCs w:val="22"/>
        </w:rPr>
        <w:t>standards</w:t>
      </w:r>
    </w:p>
    <w:p w14:paraId="43721C5A" w14:textId="77777777" w:rsidR="0017708B" w:rsidRPr="00C229FF" w:rsidRDefault="0017708B" w:rsidP="0017708B">
      <w:pPr>
        <w:rPr>
          <w:rFonts w:asciiTheme="majorHAnsi" w:hAnsiTheme="majorHAnsi" w:cs="Helvetica"/>
          <w:b/>
          <w:bCs/>
          <w:smallCaps/>
          <w:spacing w:val="11"/>
        </w:rPr>
      </w:pPr>
    </w:p>
    <w:p w14:paraId="754A7689" w14:textId="77777777" w:rsidR="005E08F7" w:rsidRPr="00C229FF" w:rsidRDefault="005E08F7" w:rsidP="005E08F7">
      <w:pPr>
        <w:rPr>
          <w:rFonts w:asciiTheme="majorHAnsi" w:hAnsiTheme="majorHAnsi" w:cs="Helvetica"/>
          <w:b/>
          <w:bCs/>
          <w:smallCaps/>
          <w:spacing w:val="11"/>
        </w:rPr>
      </w:pPr>
    </w:p>
    <w:p w14:paraId="75464485" w14:textId="4D6FD12A" w:rsidR="005F589F" w:rsidRPr="00C229FF" w:rsidRDefault="005F589F" w:rsidP="005E08F7">
      <w:pPr>
        <w:rPr>
          <w:rFonts w:asciiTheme="majorHAnsi" w:hAnsiTheme="majorHAnsi" w:cs="Helvetica"/>
          <w:b/>
          <w:bCs/>
          <w:smallCaps/>
          <w:color w:val="000000" w:themeColor="text1"/>
          <w:spacing w:val="11"/>
          <w:sz w:val="22"/>
          <w:szCs w:val="22"/>
        </w:rPr>
        <w:sectPr w:rsidR="005F589F" w:rsidRPr="00C229FF" w:rsidSect="005F589F">
          <w:type w:val="continuous"/>
          <w:pgSz w:w="20160" w:h="12240" w:orient="landscape"/>
          <w:pgMar w:top="1080" w:right="1080" w:bottom="1080" w:left="1080" w:header="720" w:footer="720" w:gutter="0"/>
          <w:cols w:num="2" w:space="720"/>
          <w:docGrid w:linePitch="360"/>
        </w:sectPr>
      </w:pPr>
    </w:p>
    <w:tbl>
      <w:tblPr>
        <w:tblStyle w:val="TableGrid"/>
        <w:tblW w:w="5000" w:type="pct"/>
        <w:tblLook w:val="04A0" w:firstRow="1" w:lastRow="0" w:firstColumn="1" w:lastColumn="0" w:noHBand="0" w:noVBand="1"/>
      </w:tblPr>
      <w:tblGrid>
        <w:gridCol w:w="2073"/>
        <w:gridCol w:w="5381"/>
        <w:gridCol w:w="5381"/>
        <w:gridCol w:w="5381"/>
      </w:tblGrid>
      <w:tr w:rsidR="0090313B" w:rsidRPr="00C229FF" w14:paraId="7A7BEC7E" w14:textId="77777777" w:rsidTr="0090313B">
        <w:trPr>
          <w:trHeight w:val="530"/>
          <w:tblHeader/>
        </w:trPr>
        <w:tc>
          <w:tcPr>
            <w:tcW w:w="569" w:type="pct"/>
            <w:shd w:val="clear" w:color="auto" w:fill="9BBB59" w:themeFill="accent3"/>
          </w:tcPr>
          <w:p w14:paraId="72115590" w14:textId="77777777" w:rsidR="0090313B" w:rsidRPr="00C229FF" w:rsidRDefault="0090313B" w:rsidP="005F589F">
            <w:pPr>
              <w:widowControl w:val="0"/>
              <w:autoSpaceDE w:val="0"/>
              <w:autoSpaceDN w:val="0"/>
              <w:adjustRightInd w:val="0"/>
              <w:spacing w:before="60" w:after="60"/>
              <w:textAlignment w:val="center"/>
              <w:rPr>
                <w:rFonts w:asciiTheme="majorHAnsi" w:hAnsiTheme="majorHAnsi" w:cs="Helvetica-Bold"/>
                <w:b/>
                <w:bCs/>
                <w:smallCaps/>
                <w:color w:val="000000"/>
                <w:sz w:val="22"/>
                <w:szCs w:val="22"/>
              </w:rPr>
            </w:pPr>
            <w:r w:rsidRPr="00C229FF">
              <w:rPr>
                <w:rFonts w:asciiTheme="majorHAnsi" w:hAnsiTheme="majorHAnsi" w:cs="Helvetica-Bold"/>
                <w:b/>
                <w:bCs/>
                <w:smallCaps/>
                <w:color w:val="000000"/>
                <w:sz w:val="22"/>
                <w:szCs w:val="22"/>
              </w:rPr>
              <w:lastRenderedPageBreak/>
              <w:t>Graduation Proficiencies</w:t>
            </w:r>
          </w:p>
        </w:tc>
        <w:tc>
          <w:tcPr>
            <w:tcW w:w="1477" w:type="pct"/>
            <w:shd w:val="clear" w:color="auto" w:fill="auto"/>
          </w:tcPr>
          <w:p w14:paraId="313EBB54" w14:textId="20AFA9AA" w:rsidR="0090313B" w:rsidRPr="00C229FF" w:rsidRDefault="0090313B" w:rsidP="005F589F">
            <w:pPr>
              <w:widowControl w:val="0"/>
              <w:suppressAutoHyphens/>
              <w:autoSpaceDE w:val="0"/>
              <w:autoSpaceDN w:val="0"/>
              <w:adjustRightInd w:val="0"/>
              <w:spacing w:before="60" w:after="60"/>
              <w:textAlignment w:val="center"/>
              <w:rPr>
                <w:rFonts w:asciiTheme="majorHAnsi" w:hAnsiTheme="majorHAnsi" w:cs="Helvetica"/>
                <w:b/>
                <w:bCs/>
                <w:smallCaps/>
                <w:color w:val="000000"/>
                <w:sz w:val="22"/>
                <w:szCs w:val="22"/>
              </w:rPr>
            </w:pPr>
            <w:r w:rsidRPr="00C229FF">
              <w:rPr>
                <w:rFonts w:asciiTheme="majorHAnsi" w:hAnsiTheme="majorHAnsi" w:cs="Helvetica"/>
                <w:b/>
                <w:bCs/>
                <w:smallCaps/>
                <w:color w:val="000000"/>
                <w:sz w:val="22"/>
                <w:szCs w:val="22"/>
              </w:rPr>
              <w:t>Performance Indicators—Elementary School</w:t>
            </w:r>
          </w:p>
        </w:tc>
        <w:tc>
          <w:tcPr>
            <w:tcW w:w="1477" w:type="pct"/>
            <w:shd w:val="clear" w:color="auto" w:fill="EAF1DD" w:themeFill="accent3" w:themeFillTint="33"/>
          </w:tcPr>
          <w:p w14:paraId="25BD29FB" w14:textId="4AA00480" w:rsidR="0090313B" w:rsidRPr="00C229FF" w:rsidRDefault="0090313B" w:rsidP="005F589F">
            <w:pPr>
              <w:widowControl w:val="0"/>
              <w:suppressAutoHyphens/>
              <w:autoSpaceDE w:val="0"/>
              <w:autoSpaceDN w:val="0"/>
              <w:adjustRightInd w:val="0"/>
              <w:spacing w:before="60" w:after="60"/>
              <w:textAlignment w:val="center"/>
              <w:rPr>
                <w:rFonts w:asciiTheme="majorHAnsi" w:hAnsiTheme="majorHAnsi" w:cs="Helvetica"/>
                <w:b/>
                <w:bCs/>
                <w:smallCaps/>
                <w:color w:val="000000"/>
                <w:sz w:val="22"/>
                <w:szCs w:val="22"/>
              </w:rPr>
            </w:pPr>
            <w:r w:rsidRPr="00C229FF">
              <w:rPr>
                <w:rFonts w:asciiTheme="majorHAnsi" w:hAnsiTheme="majorHAnsi" w:cs="Helvetica"/>
                <w:b/>
                <w:bCs/>
                <w:smallCaps/>
                <w:color w:val="000000"/>
                <w:sz w:val="22"/>
                <w:szCs w:val="22"/>
              </w:rPr>
              <w:t>Performance Indicators—Middle School</w:t>
            </w:r>
          </w:p>
        </w:tc>
        <w:tc>
          <w:tcPr>
            <w:tcW w:w="1477" w:type="pct"/>
            <w:shd w:val="clear" w:color="auto" w:fill="D6E3BC" w:themeFill="accent3" w:themeFillTint="66"/>
          </w:tcPr>
          <w:p w14:paraId="1E0C6CFA" w14:textId="563AB84C" w:rsidR="0090313B" w:rsidRPr="00C229FF" w:rsidRDefault="0090313B" w:rsidP="005F589F">
            <w:pPr>
              <w:widowControl w:val="0"/>
              <w:suppressAutoHyphens/>
              <w:autoSpaceDE w:val="0"/>
              <w:autoSpaceDN w:val="0"/>
              <w:adjustRightInd w:val="0"/>
              <w:spacing w:before="60" w:after="60"/>
              <w:textAlignment w:val="center"/>
              <w:rPr>
                <w:rFonts w:asciiTheme="majorHAnsi" w:hAnsiTheme="majorHAnsi" w:cs="Helvetica"/>
                <w:b/>
                <w:bCs/>
                <w:smallCaps/>
                <w:color w:val="000000"/>
                <w:sz w:val="22"/>
                <w:szCs w:val="22"/>
              </w:rPr>
            </w:pPr>
            <w:r w:rsidRPr="00C229FF">
              <w:rPr>
                <w:rFonts w:asciiTheme="majorHAnsi" w:hAnsiTheme="majorHAnsi" w:cs="Helvetica"/>
                <w:b/>
                <w:bCs/>
                <w:smallCaps/>
                <w:color w:val="000000"/>
                <w:sz w:val="22"/>
                <w:szCs w:val="22"/>
              </w:rPr>
              <w:t>Performance Indicators—High School</w:t>
            </w:r>
          </w:p>
        </w:tc>
      </w:tr>
      <w:tr w:rsidR="0090313B" w:rsidRPr="00C229FF" w14:paraId="1ABC0ED1" w14:textId="087A4D83" w:rsidTr="0090313B">
        <w:tc>
          <w:tcPr>
            <w:tcW w:w="569" w:type="pct"/>
            <w:shd w:val="clear" w:color="auto" w:fill="9BBB59" w:themeFill="accent3"/>
          </w:tcPr>
          <w:p w14:paraId="58303A41" w14:textId="4B5A5B1F" w:rsidR="0090313B" w:rsidRPr="00C229FF" w:rsidRDefault="0090313B" w:rsidP="00177308">
            <w:pPr>
              <w:spacing w:before="60" w:after="60"/>
              <w:rPr>
                <w:rFonts w:asciiTheme="majorHAnsi" w:hAnsiTheme="majorHAnsi"/>
                <w:b/>
                <w:sz w:val="20"/>
                <w:szCs w:val="20"/>
              </w:rPr>
            </w:pPr>
            <w:r w:rsidRPr="00C229FF">
              <w:rPr>
                <w:rFonts w:asciiTheme="majorHAnsi" w:hAnsiTheme="majorHAnsi"/>
                <w:b/>
                <w:sz w:val="20"/>
                <w:szCs w:val="20"/>
              </w:rPr>
              <w:t>1. READING</w:t>
            </w:r>
          </w:p>
          <w:p w14:paraId="54BF4117" w14:textId="559C36F3" w:rsidR="0090313B" w:rsidRPr="00C229FF" w:rsidRDefault="00177308" w:rsidP="00177308">
            <w:pPr>
              <w:spacing w:before="60" w:after="60"/>
              <w:rPr>
                <w:rFonts w:asciiTheme="majorHAnsi" w:hAnsiTheme="majorHAnsi"/>
                <w:color w:val="000000" w:themeColor="text1"/>
                <w:sz w:val="36"/>
                <w:szCs w:val="36"/>
              </w:rPr>
            </w:pPr>
            <w:r>
              <w:rPr>
                <w:rFonts w:asciiTheme="majorHAnsi" w:hAnsiTheme="majorHAnsi"/>
                <w:sz w:val="20"/>
                <w:szCs w:val="20"/>
              </w:rPr>
              <w:t xml:space="preserve">Comprehend, </w:t>
            </w:r>
            <w:r w:rsidR="0090313B" w:rsidRPr="00C229FF">
              <w:rPr>
                <w:rFonts w:asciiTheme="majorHAnsi" w:hAnsiTheme="majorHAnsi"/>
                <w:sz w:val="20"/>
                <w:szCs w:val="20"/>
              </w:rPr>
              <w:t xml:space="preserve">interpret, analyze, and evaluate </w:t>
            </w:r>
            <w:r w:rsidR="005E08F7" w:rsidRPr="00C229FF">
              <w:rPr>
                <w:rFonts w:asciiTheme="majorHAnsi" w:hAnsiTheme="majorHAnsi"/>
                <w:sz w:val="20"/>
                <w:szCs w:val="20"/>
              </w:rPr>
              <w:t xml:space="preserve">a wide range and level of </w:t>
            </w:r>
            <w:r w:rsidR="0090313B" w:rsidRPr="00C229FF">
              <w:rPr>
                <w:rFonts w:asciiTheme="majorHAnsi" w:hAnsiTheme="majorHAnsi"/>
                <w:sz w:val="20"/>
                <w:szCs w:val="20"/>
              </w:rPr>
              <w:t>complex literary and informational texts.</w:t>
            </w:r>
          </w:p>
        </w:tc>
        <w:tc>
          <w:tcPr>
            <w:tcW w:w="1477" w:type="pct"/>
            <w:shd w:val="clear" w:color="auto" w:fill="auto"/>
          </w:tcPr>
          <w:p w14:paraId="49710707" w14:textId="181D29A0" w:rsidR="00092609" w:rsidRPr="007107FF" w:rsidRDefault="0090313B" w:rsidP="00392163">
            <w:pPr>
              <w:pStyle w:val="ListParagraph"/>
              <w:numPr>
                <w:ilvl w:val="0"/>
                <w:numId w:val="18"/>
              </w:numPr>
              <w:spacing w:before="60" w:after="60" w:line="260" w:lineRule="atLeast"/>
              <w:ind w:left="461"/>
              <w:contextualSpacing w:val="0"/>
              <w:rPr>
                <w:rFonts w:asciiTheme="majorHAnsi" w:hAnsiTheme="majorHAnsi"/>
                <w:sz w:val="20"/>
                <w:szCs w:val="20"/>
              </w:rPr>
            </w:pPr>
            <w:r w:rsidRPr="007107FF">
              <w:rPr>
                <w:rFonts w:asciiTheme="majorHAnsi" w:hAnsiTheme="majorHAnsi"/>
                <w:sz w:val="20"/>
                <w:szCs w:val="20"/>
              </w:rPr>
              <w:t>Quote accurately from a text when explaining what the text says explicitly and when drawing inferences from the text. (1)</w:t>
            </w:r>
          </w:p>
          <w:p w14:paraId="10276B3E" w14:textId="3349151B" w:rsidR="00092609" w:rsidRPr="007107FF" w:rsidRDefault="0090313B" w:rsidP="00392163">
            <w:pPr>
              <w:pStyle w:val="ListParagraph"/>
              <w:numPr>
                <w:ilvl w:val="0"/>
                <w:numId w:val="18"/>
              </w:numPr>
              <w:spacing w:before="60" w:after="60" w:line="260" w:lineRule="atLeast"/>
              <w:ind w:left="461"/>
              <w:contextualSpacing w:val="0"/>
              <w:rPr>
                <w:rFonts w:asciiTheme="majorHAnsi" w:hAnsiTheme="majorHAnsi"/>
                <w:sz w:val="20"/>
                <w:szCs w:val="20"/>
              </w:rPr>
            </w:pPr>
            <w:r w:rsidRPr="007107FF">
              <w:rPr>
                <w:rFonts w:asciiTheme="majorHAnsi" w:hAnsiTheme="majorHAnsi"/>
                <w:sz w:val="20"/>
                <w:szCs w:val="20"/>
              </w:rPr>
              <w:t>Determine themes and central ideas of texts; summarize texts. (2)</w:t>
            </w:r>
          </w:p>
          <w:p w14:paraId="72609063" w14:textId="77777777" w:rsidR="0090313B" w:rsidRPr="00C229FF" w:rsidRDefault="0090313B" w:rsidP="00392163">
            <w:pPr>
              <w:pStyle w:val="ListParagraph"/>
              <w:numPr>
                <w:ilvl w:val="0"/>
                <w:numId w:val="18"/>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Analyze the relationships or interactions between individuals, events, ideas, or concepts in literary and informational text. (3)</w:t>
            </w:r>
          </w:p>
          <w:p w14:paraId="7D90124F" w14:textId="77777777" w:rsidR="0090313B" w:rsidRPr="00C229FF" w:rsidRDefault="0090313B" w:rsidP="00392163">
            <w:pPr>
              <w:pStyle w:val="ListParagraph"/>
              <w:numPr>
                <w:ilvl w:val="0"/>
                <w:numId w:val="18"/>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Interpret words and phrases and analyze how word choice shapes meaning and tone. (4)</w:t>
            </w:r>
          </w:p>
          <w:p w14:paraId="1B1B53B7" w14:textId="77777777" w:rsidR="0090313B" w:rsidRPr="00C229FF" w:rsidRDefault="0090313B" w:rsidP="00392163">
            <w:pPr>
              <w:pStyle w:val="ListParagraph"/>
              <w:numPr>
                <w:ilvl w:val="0"/>
                <w:numId w:val="18"/>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Analyze how individual components contribute to overall text structure. (5)</w:t>
            </w:r>
          </w:p>
          <w:p w14:paraId="0267666E" w14:textId="77777777" w:rsidR="0090313B" w:rsidRPr="00C229FF" w:rsidRDefault="0090313B" w:rsidP="00392163">
            <w:pPr>
              <w:pStyle w:val="ListParagraph"/>
              <w:numPr>
                <w:ilvl w:val="0"/>
                <w:numId w:val="18"/>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lastRenderedPageBreak/>
              <w:t>Determine how author's point of view influences the meaning, style, and content of text.  (6)</w:t>
            </w:r>
          </w:p>
          <w:p w14:paraId="53D1405C" w14:textId="77777777" w:rsidR="0090313B" w:rsidRPr="00C229FF" w:rsidRDefault="0090313B" w:rsidP="00392163">
            <w:pPr>
              <w:pStyle w:val="ListParagraph"/>
              <w:numPr>
                <w:ilvl w:val="0"/>
                <w:numId w:val="18"/>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Evaluate content and multiple sources of information presented in diverse media formats to address a question or solve a problem. (7)</w:t>
            </w:r>
          </w:p>
          <w:p w14:paraId="1D9EDE52" w14:textId="77777777" w:rsidR="0090313B" w:rsidRPr="00C229FF" w:rsidRDefault="0090313B" w:rsidP="00392163">
            <w:pPr>
              <w:pStyle w:val="ListParagraph"/>
              <w:numPr>
                <w:ilvl w:val="0"/>
                <w:numId w:val="18"/>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Delineate and evaluate the argument and claims. (8)</w:t>
            </w:r>
          </w:p>
          <w:p w14:paraId="72C3B28C" w14:textId="77777777" w:rsidR="0090313B" w:rsidRPr="00C229FF" w:rsidRDefault="0090313B" w:rsidP="00392163">
            <w:pPr>
              <w:pStyle w:val="ListParagraph"/>
              <w:numPr>
                <w:ilvl w:val="0"/>
                <w:numId w:val="18"/>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Integrate information from multiple sources to build knowledge and compare author's approaches or perspectives. (9)</w:t>
            </w:r>
          </w:p>
          <w:p w14:paraId="58A59EFE" w14:textId="77777777" w:rsidR="0090313B" w:rsidRPr="00C229FF" w:rsidRDefault="0090313B" w:rsidP="00392163">
            <w:pPr>
              <w:pStyle w:val="ListParagraph"/>
              <w:numPr>
                <w:ilvl w:val="0"/>
                <w:numId w:val="18"/>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Know and apply grade-level phonics and word analysis skills in decoding words. (10)</w:t>
            </w:r>
          </w:p>
          <w:p w14:paraId="64D1531C" w14:textId="77777777" w:rsidR="0090313B" w:rsidRPr="00C229FF" w:rsidRDefault="0090313B" w:rsidP="00392163">
            <w:pPr>
              <w:pStyle w:val="ListParagraph"/>
              <w:numPr>
                <w:ilvl w:val="0"/>
                <w:numId w:val="18"/>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Read with sufficient accuracy and fluency to support comprehension. (10)</w:t>
            </w:r>
          </w:p>
          <w:p w14:paraId="389B7F7E" w14:textId="77777777" w:rsidR="0090313B" w:rsidRPr="00C229FF" w:rsidRDefault="0090313B" w:rsidP="00392163">
            <w:pPr>
              <w:pStyle w:val="ListParagraph"/>
              <w:tabs>
                <w:tab w:val="left" w:pos="460"/>
              </w:tabs>
              <w:spacing w:before="60" w:after="60" w:line="260" w:lineRule="atLeast"/>
              <w:ind w:left="461" w:hanging="360"/>
              <w:contextualSpacing w:val="0"/>
              <w:rPr>
                <w:rFonts w:asciiTheme="majorHAnsi" w:hAnsiTheme="majorHAnsi"/>
                <w:sz w:val="20"/>
                <w:szCs w:val="20"/>
              </w:rPr>
            </w:pPr>
          </w:p>
        </w:tc>
        <w:tc>
          <w:tcPr>
            <w:tcW w:w="1477" w:type="pct"/>
            <w:shd w:val="clear" w:color="auto" w:fill="EAF1DD" w:themeFill="accent3" w:themeFillTint="33"/>
          </w:tcPr>
          <w:p w14:paraId="77D96EB3" w14:textId="32593AB4" w:rsidR="0090313B" w:rsidRDefault="00092609" w:rsidP="00392163">
            <w:pPr>
              <w:pStyle w:val="ListParagraph"/>
              <w:numPr>
                <w:ilvl w:val="0"/>
                <w:numId w:val="25"/>
              </w:numPr>
              <w:tabs>
                <w:tab w:val="left" w:pos="460"/>
              </w:tabs>
              <w:spacing w:before="60" w:after="60" w:line="260" w:lineRule="atLeast"/>
              <w:ind w:left="461"/>
              <w:rPr>
                <w:rFonts w:asciiTheme="majorHAnsi" w:hAnsiTheme="majorHAnsi" w:cs="Arial"/>
                <w:color w:val="202020"/>
                <w:sz w:val="20"/>
                <w:szCs w:val="20"/>
              </w:rPr>
            </w:pPr>
            <w:r w:rsidRPr="007107FF">
              <w:rPr>
                <w:rFonts w:asciiTheme="majorHAnsi" w:hAnsiTheme="majorHAnsi"/>
                <w:sz w:val="20"/>
                <w:szCs w:val="20"/>
              </w:rPr>
              <w:lastRenderedPageBreak/>
              <w:t>C</w:t>
            </w:r>
            <w:r w:rsidR="0090313B" w:rsidRPr="007107FF">
              <w:rPr>
                <w:rFonts w:asciiTheme="majorHAnsi" w:hAnsiTheme="majorHAnsi" w:cs="Arial"/>
                <w:color w:val="202020"/>
                <w:sz w:val="20"/>
                <w:szCs w:val="20"/>
              </w:rPr>
              <w:t>ite the textual evidence that most strongly</w:t>
            </w:r>
            <w:r w:rsidRPr="007107FF">
              <w:rPr>
                <w:rFonts w:asciiTheme="majorHAnsi" w:hAnsiTheme="majorHAnsi" w:cs="Arial"/>
                <w:color w:val="202020"/>
                <w:sz w:val="20"/>
                <w:szCs w:val="20"/>
              </w:rPr>
              <w:t xml:space="preserve"> </w:t>
            </w:r>
            <w:r w:rsidR="0090313B" w:rsidRPr="007107FF">
              <w:rPr>
                <w:rFonts w:asciiTheme="majorHAnsi" w:hAnsiTheme="majorHAnsi" w:cs="Arial"/>
                <w:color w:val="202020"/>
                <w:sz w:val="20"/>
                <w:szCs w:val="20"/>
              </w:rPr>
              <w:t>supports an analysis of what the text says explicitly as well as inferences drawn from the text. (1)</w:t>
            </w:r>
          </w:p>
          <w:p w14:paraId="6B78BED0" w14:textId="526B2123" w:rsidR="0090313B" w:rsidRDefault="0090313B" w:rsidP="00392163">
            <w:pPr>
              <w:pStyle w:val="ListParagraph"/>
              <w:numPr>
                <w:ilvl w:val="0"/>
                <w:numId w:val="25"/>
              </w:numPr>
              <w:tabs>
                <w:tab w:val="left" w:pos="460"/>
              </w:tabs>
              <w:spacing w:before="60" w:after="60" w:line="260" w:lineRule="atLeast"/>
              <w:ind w:left="461"/>
              <w:rPr>
                <w:rFonts w:asciiTheme="majorHAnsi" w:hAnsiTheme="majorHAnsi" w:cs="Arial"/>
                <w:color w:val="202020"/>
                <w:sz w:val="20"/>
                <w:szCs w:val="20"/>
              </w:rPr>
            </w:pPr>
            <w:r w:rsidRPr="007107FF">
              <w:rPr>
                <w:rFonts w:asciiTheme="majorHAnsi" w:hAnsiTheme="majorHAnsi" w:cs="Arial"/>
                <w:color w:val="202020"/>
                <w:sz w:val="20"/>
                <w:szCs w:val="20"/>
              </w:rPr>
              <w:t>Determine a central idea of a text and analyze its development over the course of the text, including its relationship to supporting ideas; provide an objective summary of the text. (2)</w:t>
            </w:r>
          </w:p>
          <w:p w14:paraId="123D2016" w14:textId="5E721A48" w:rsidR="0090313B" w:rsidRDefault="0090313B" w:rsidP="00392163">
            <w:pPr>
              <w:pStyle w:val="ListParagraph"/>
              <w:numPr>
                <w:ilvl w:val="0"/>
                <w:numId w:val="25"/>
              </w:numPr>
              <w:tabs>
                <w:tab w:val="left" w:pos="460"/>
              </w:tabs>
              <w:spacing w:before="60" w:after="60" w:line="260" w:lineRule="atLeast"/>
              <w:ind w:left="461"/>
              <w:rPr>
                <w:rFonts w:asciiTheme="majorHAnsi" w:hAnsiTheme="majorHAnsi" w:cs="Arial"/>
                <w:color w:val="202020"/>
                <w:sz w:val="20"/>
                <w:szCs w:val="20"/>
              </w:rPr>
            </w:pPr>
            <w:r w:rsidRPr="007107FF">
              <w:rPr>
                <w:rFonts w:asciiTheme="majorHAnsi" w:hAnsiTheme="majorHAnsi" w:cs="Arial"/>
                <w:color w:val="202020"/>
                <w:sz w:val="20"/>
                <w:szCs w:val="20"/>
              </w:rPr>
              <w:t>Analyze how a text makes connections among and distinctions between individuals, ideas, or events. (3)</w:t>
            </w:r>
          </w:p>
          <w:p w14:paraId="4E049C78" w14:textId="40CF9F3B" w:rsidR="0090313B" w:rsidRDefault="0090313B" w:rsidP="00392163">
            <w:pPr>
              <w:pStyle w:val="ListParagraph"/>
              <w:numPr>
                <w:ilvl w:val="0"/>
                <w:numId w:val="25"/>
              </w:numPr>
              <w:tabs>
                <w:tab w:val="left" w:pos="460"/>
              </w:tabs>
              <w:spacing w:before="60" w:after="60" w:line="260" w:lineRule="atLeast"/>
              <w:ind w:left="461"/>
              <w:rPr>
                <w:rFonts w:asciiTheme="majorHAnsi" w:hAnsiTheme="majorHAnsi" w:cs="Arial"/>
                <w:color w:val="202020"/>
                <w:sz w:val="20"/>
                <w:szCs w:val="20"/>
              </w:rPr>
            </w:pPr>
            <w:r w:rsidRPr="007107FF">
              <w:rPr>
                <w:rFonts w:asciiTheme="majorHAnsi" w:hAnsiTheme="majorHAnsi" w:cs="Arial"/>
                <w:color w:val="202020"/>
                <w:sz w:val="20"/>
                <w:szCs w:val="20"/>
              </w:rPr>
              <w:t xml:space="preserve">Determine the meaning of words and phrases as they are used in a text, including figurative and connotative meanings; analyze the impact of specific word choices on meaning and tone, including analogies or allusions to </w:t>
            </w:r>
            <w:r w:rsidRPr="007107FF">
              <w:rPr>
                <w:rFonts w:asciiTheme="majorHAnsi" w:hAnsiTheme="majorHAnsi" w:cs="Arial"/>
                <w:color w:val="202020"/>
                <w:sz w:val="20"/>
                <w:szCs w:val="20"/>
              </w:rPr>
              <w:lastRenderedPageBreak/>
              <w:t>other texts. (4)</w:t>
            </w:r>
          </w:p>
          <w:p w14:paraId="21F39571" w14:textId="1D1B7CAC" w:rsidR="0090313B" w:rsidRDefault="0090313B" w:rsidP="00392163">
            <w:pPr>
              <w:pStyle w:val="ListParagraph"/>
              <w:numPr>
                <w:ilvl w:val="0"/>
                <w:numId w:val="25"/>
              </w:numPr>
              <w:tabs>
                <w:tab w:val="left" w:pos="460"/>
              </w:tabs>
              <w:spacing w:before="60" w:after="60" w:line="260" w:lineRule="atLeast"/>
              <w:ind w:left="461"/>
              <w:rPr>
                <w:rFonts w:asciiTheme="majorHAnsi" w:hAnsiTheme="majorHAnsi" w:cs="Arial"/>
                <w:color w:val="202020"/>
                <w:sz w:val="20"/>
                <w:szCs w:val="20"/>
              </w:rPr>
            </w:pPr>
            <w:r w:rsidRPr="007107FF">
              <w:rPr>
                <w:rFonts w:asciiTheme="majorHAnsi" w:hAnsiTheme="majorHAnsi" w:cs="Arial"/>
                <w:color w:val="202020"/>
                <w:sz w:val="20"/>
                <w:szCs w:val="20"/>
              </w:rPr>
              <w:t>Analyze in detail the structure of a specific paragraph in a text, including the role of particular sentences in developing and refining a key concept. (5)</w:t>
            </w:r>
          </w:p>
          <w:p w14:paraId="18B8CE78" w14:textId="13EB7767" w:rsidR="0090313B" w:rsidRDefault="0090313B" w:rsidP="00392163">
            <w:pPr>
              <w:pStyle w:val="ListParagraph"/>
              <w:numPr>
                <w:ilvl w:val="0"/>
                <w:numId w:val="25"/>
              </w:numPr>
              <w:tabs>
                <w:tab w:val="left" w:pos="460"/>
              </w:tabs>
              <w:spacing w:before="60" w:after="60" w:line="260" w:lineRule="atLeast"/>
              <w:ind w:left="461"/>
              <w:rPr>
                <w:rFonts w:asciiTheme="majorHAnsi" w:hAnsiTheme="majorHAnsi" w:cs="Arial"/>
                <w:color w:val="202020"/>
                <w:sz w:val="20"/>
                <w:szCs w:val="20"/>
              </w:rPr>
            </w:pPr>
            <w:r w:rsidRPr="007107FF">
              <w:rPr>
                <w:rFonts w:asciiTheme="majorHAnsi" w:hAnsiTheme="majorHAnsi" w:cs="Arial"/>
                <w:color w:val="202020"/>
                <w:sz w:val="20"/>
                <w:szCs w:val="20"/>
              </w:rPr>
              <w:t>Determine an author's point of view or purpose in a text and analyze how the author acknowledges and responds to conflicting evidence or viewpoints. (6)</w:t>
            </w:r>
          </w:p>
          <w:p w14:paraId="04D590D6" w14:textId="17945BB5" w:rsidR="0090313B" w:rsidRDefault="0090313B" w:rsidP="00392163">
            <w:pPr>
              <w:pStyle w:val="ListParagraph"/>
              <w:numPr>
                <w:ilvl w:val="0"/>
                <w:numId w:val="25"/>
              </w:numPr>
              <w:tabs>
                <w:tab w:val="left" w:pos="460"/>
              </w:tabs>
              <w:spacing w:before="60" w:after="60" w:line="260" w:lineRule="atLeast"/>
              <w:ind w:left="461"/>
              <w:rPr>
                <w:rFonts w:asciiTheme="majorHAnsi" w:hAnsiTheme="majorHAnsi" w:cs="Arial"/>
                <w:color w:val="202020"/>
                <w:sz w:val="20"/>
                <w:szCs w:val="20"/>
              </w:rPr>
            </w:pPr>
            <w:r w:rsidRPr="007107FF">
              <w:rPr>
                <w:rFonts w:asciiTheme="majorHAnsi" w:hAnsiTheme="majorHAnsi" w:cs="Arial"/>
                <w:color w:val="202020"/>
                <w:sz w:val="20"/>
                <w:szCs w:val="20"/>
              </w:rPr>
              <w:t>Evaluate the advantages and disadvantages of using different mediums (e.g., print or digital text, video, multimedia) to present a particular topic or idea. (7)</w:t>
            </w:r>
          </w:p>
          <w:p w14:paraId="102220E9" w14:textId="074C4E72" w:rsidR="0090313B" w:rsidRPr="007107FF" w:rsidRDefault="0090313B" w:rsidP="00392163">
            <w:pPr>
              <w:pStyle w:val="ListParagraph"/>
              <w:numPr>
                <w:ilvl w:val="0"/>
                <w:numId w:val="25"/>
              </w:numPr>
              <w:tabs>
                <w:tab w:val="left" w:pos="460"/>
              </w:tabs>
              <w:spacing w:before="60" w:after="60" w:line="260" w:lineRule="atLeast"/>
              <w:ind w:left="461"/>
              <w:rPr>
                <w:rFonts w:asciiTheme="majorHAnsi" w:hAnsiTheme="majorHAnsi" w:cs="Arial"/>
                <w:color w:val="202020"/>
                <w:sz w:val="20"/>
                <w:szCs w:val="20"/>
              </w:rPr>
            </w:pPr>
            <w:r w:rsidRPr="007107FF">
              <w:rPr>
                <w:rFonts w:asciiTheme="majorHAnsi" w:hAnsiTheme="majorHAnsi" w:cs="Arial"/>
                <w:color w:val="202020"/>
                <w:sz w:val="20"/>
                <w:szCs w:val="20"/>
              </w:rPr>
              <w:t>Delineate and evaluate the argument and specific claims in a text, assessing whether the reasoning is sound and the evidence is relevant and sufficient; recognize when irrelevant evidence is introduced. (8)</w:t>
            </w:r>
          </w:p>
          <w:p w14:paraId="085542D8" w14:textId="6E867EC3" w:rsidR="0090313B" w:rsidRPr="007107FF" w:rsidRDefault="0090313B" w:rsidP="00392163">
            <w:pPr>
              <w:pStyle w:val="ListParagraph"/>
              <w:numPr>
                <w:ilvl w:val="0"/>
                <w:numId w:val="25"/>
              </w:numPr>
              <w:tabs>
                <w:tab w:val="left" w:pos="460"/>
              </w:tabs>
              <w:spacing w:before="60" w:after="60" w:line="260" w:lineRule="atLeast"/>
              <w:ind w:left="461"/>
              <w:rPr>
                <w:rFonts w:asciiTheme="majorHAnsi" w:hAnsiTheme="majorHAnsi" w:cs="Arial"/>
                <w:color w:val="202020"/>
                <w:sz w:val="20"/>
                <w:szCs w:val="20"/>
              </w:rPr>
            </w:pPr>
            <w:r w:rsidRPr="007107FF">
              <w:rPr>
                <w:rFonts w:asciiTheme="majorHAnsi" w:hAnsiTheme="majorHAnsi" w:cs="Arial"/>
                <w:color w:val="202020"/>
                <w:sz w:val="20"/>
                <w:szCs w:val="20"/>
              </w:rPr>
              <w:t>Analyze a case in which two or more texts provide conflicting information on the same topic and identify where the texts disagree on matters of fact or interpretation. (9)</w:t>
            </w:r>
          </w:p>
          <w:p w14:paraId="574AA135" w14:textId="77777777" w:rsidR="0090313B" w:rsidRPr="00C229FF" w:rsidRDefault="0090313B" w:rsidP="00392163">
            <w:pPr>
              <w:pStyle w:val="ListParagraph"/>
              <w:tabs>
                <w:tab w:val="left" w:pos="460"/>
              </w:tabs>
              <w:spacing w:before="60" w:after="60" w:line="260" w:lineRule="atLeast"/>
              <w:ind w:left="461" w:hanging="360"/>
              <w:contextualSpacing w:val="0"/>
              <w:rPr>
                <w:rFonts w:asciiTheme="majorHAnsi" w:hAnsiTheme="majorHAnsi"/>
                <w:sz w:val="20"/>
                <w:szCs w:val="20"/>
              </w:rPr>
            </w:pPr>
          </w:p>
        </w:tc>
        <w:tc>
          <w:tcPr>
            <w:tcW w:w="1477" w:type="pct"/>
            <w:shd w:val="clear" w:color="auto" w:fill="D6E3BC" w:themeFill="accent3" w:themeFillTint="66"/>
          </w:tcPr>
          <w:p w14:paraId="4A7574BE" w14:textId="65004B03" w:rsidR="0090313B" w:rsidRPr="00C229FF" w:rsidRDefault="0090313B" w:rsidP="00392163">
            <w:pPr>
              <w:pStyle w:val="ListParagraph"/>
              <w:numPr>
                <w:ilvl w:val="0"/>
                <w:numId w:val="1"/>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lastRenderedPageBreak/>
              <w:t>Cite strong and thorough textual evidence to support an analysis of the text, including any applicable primary or secondary sources, and determine both explicit and implicit meanings, such as inferences that can be drawn from the text and where the text leaves matters uncertain. (1)</w:t>
            </w:r>
          </w:p>
          <w:p w14:paraId="5463EC04" w14:textId="64028436" w:rsidR="0090313B" w:rsidRPr="00C229FF" w:rsidRDefault="0090313B" w:rsidP="00392163">
            <w:pPr>
              <w:pStyle w:val="ListParagraph"/>
              <w:numPr>
                <w:ilvl w:val="0"/>
                <w:numId w:val="2"/>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 xml:space="preserve">Determine the central ideas of the text and provide an objective summary. (2) </w:t>
            </w:r>
          </w:p>
          <w:p w14:paraId="18623DC2" w14:textId="1A0FDC5A" w:rsidR="0090313B" w:rsidRPr="00C229FF" w:rsidRDefault="0090313B" w:rsidP="00392163">
            <w:pPr>
              <w:pStyle w:val="ListParagraph"/>
              <w:numPr>
                <w:ilvl w:val="0"/>
                <w:numId w:val="2"/>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Analyze a complex set of ideas or sequence of events and explain how specific individuals, ideas, or events interact and develop over the course of the text. (3)</w:t>
            </w:r>
          </w:p>
          <w:p w14:paraId="5AB11FAC" w14:textId="0F0DE75F" w:rsidR="0090313B" w:rsidRPr="00C229FF" w:rsidRDefault="0090313B" w:rsidP="00392163">
            <w:pPr>
              <w:pStyle w:val="ListParagraph"/>
              <w:numPr>
                <w:ilvl w:val="0"/>
                <w:numId w:val="2"/>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 xml:space="preserve">Determine the meaning of words and phrases as they are </w:t>
            </w:r>
            <w:r w:rsidRPr="00C229FF">
              <w:rPr>
                <w:rFonts w:asciiTheme="majorHAnsi" w:hAnsiTheme="majorHAnsi"/>
                <w:sz w:val="20"/>
                <w:szCs w:val="20"/>
              </w:rPr>
              <w:lastRenderedPageBreak/>
              <w:t>used in the text, including figurative, connotative, and technical meanings; analyze the impact of specific word choices on meaning and tone, including words with multiple meanings or language that is particularly fresh, engaging, or beautiful. (4)</w:t>
            </w:r>
          </w:p>
          <w:p w14:paraId="3D7BCF52" w14:textId="29905363" w:rsidR="0090313B" w:rsidRPr="00C229FF" w:rsidRDefault="0090313B" w:rsidP="00392163">
            <w:pPr>
              <w:pStyle w:val="ListParagraph"/>
              <w:numPr>
                <w:ilvl w:val="0"/>
                <w:numId w:val="2"/>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Analyze how an author chose to structure a text and how that structure contributes to the text’s meaning and its aesthetic and rhetorical impact. (5)</w:t>
            </w:r>
          </w:p>
          <w:p w14:paraId="49EF1949" w14:textId="3C9367F4" w:rsidR="0090313B" w:rsidRPr="00C229FF" w:rsidRDefault="0090313B" w:rsidP="00392163">
            <w:pPr>
              <w:pStyle w:val="ListParagraph"/>
              <w:numPr>
                <w:ilvl w:val="0"/>
                <w:numId w:val="2"/>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 xml:space="preserve">Determine an author’s point of view, purpose, or rhetorical strategies in a text, analyzing how style and content contribute to the power, persuasiveness, or beauty of the text. (6)                      </w:t>
            </w:r>
          </w:p>
          <w:p w14:paraId="34C51444" w14:textId="2B5597AD" w:rsidR="0090313B" w:rsidRPr="00C229FF" w:rsidRDefault="0090313B" w:rsidP="00392163">
            <w:pPr>
              <w:pStyle w:val="ListParagraph"/>
              <w:numPr>
                <w:ilvl w:val="0"/>
                <w:numId w:val="2"/>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Evaluate content and multiple sources of information presented in diverse media and formats (e.g., print, digital, visual, quantitative) to address a question or solve a problem. (7)</w:t>
            </w:r>
          </w:p>
          <w:p w14:paraId="05A4A35E" w14:textId="07C366A7" w:rsidR="0090313B" w:rsidRPr="00C229FF" w:rsidRDefault="0090313B" w:rsidP="00392163">
            <w:pPr>
              <w:pStyle w:val="ListParagraph"/>
              <w:numPr>
                <w:ilvl w:val="0"/>
                <w:numId w:val="2"/>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Delineate and evaluate the argument and specific claims in a text, assessing whether the reasoning is valid and the evidence is relevant and sufficient; identify false statements and fallacious reasoning. (8)</w:t>
            </w:r>
          </w:p>
          <w:p w14:paraId="4830FF39" w14:textId="2436A5EE" w:rsidR="0090313B" w:rsidRPr="00C229FF" w:rsidRDefault="0090313B" w:rsidP="00392163">
            <w:pPr>
              <w:pStyle w:val="ListParagraph"/>
              <w:numPr>
                <w:ilvl w:val="0"/>
                <w:numId w:val="2"/>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Integrate information from diverse sources into a coherent understanding of an idea or event, noting discrepancies among sources. (9)</w:t>
            </w:r>
          </w:p>
        </w:tc>
      </w:tr>
      <w:tr w:rsidR="0090313B" w:rsidRPr="00C229FF" w14:paraId="4A0D2501" w14:textId="2737C044" w:rsidTr="0090313B">
        <w:trPr>
          <w:trHeight w:val="1250"/>
        </w:trPr>
        <w:tc>
          <w:tcPr>
            <w:tcW w:w="569" w:type="pct"/>
            <w:shd w:val="clear" w:color="auto" w:fill="9BBB59" w:themeFill="accent3"/>
          </w:tcPr>
          <w:p w14:paraId="08A53D54" w14:textId="1EF4C813" w:rsidR="0090313B" w:rsidRPr="00C229FF" w:rsidRDefault="0090313B" w:rsidP="00177308">
            <w:pPr>
              <w:pStyle w:val="CommentText"/>
              <w:spacing w:before="60" w:after="60"/>
              <w:rPr>
                <w:rFonts w:asciiTheme="majorHAnsi" w:hAnsiTheme="majorHAnsi"/>
              </w:rPr>
            </w:pPr>
            <w:r w:rsidRPr="00C229FF">
              <w:rPr>
                <w:rFonts w:asciiTheme="majorHAnsi" w:hAnsiTheme="majorHAnsi"/>
                <w:b/>
              </w:rPr>
              <w:lastRenderedPageBreak/>
              <w:t>2.</w:t>
            </w:r>
            <w:r w:rsidRPr="00C229FF">
              <w:rPr>
                <w:rFonts w:asciiTheme="majorHAnsi" w:hAnsiTheme="majorHAnsi"/>
              </w:rPr>
              <w:t xml:space="preserve"> </w:t>
            </w:r>
            <w:r w:rsidRPr="00C229FF">
              <w:rPr>
                <w:rFonts w:asciiTheme="majorHAnsi" w:hAnsiTheme="majorHAnsi"/>
                <w:b/>
              </w:rPr>
              <w:t>WRITING</w:t>
            </w:r>
          </w:p>
          <w:p w14:paraId="462E81FA" w14:textId="77777777" w:rsidR="0090313B" w:rsidRPr="00C229FF" w:rsidRDefault="0090313B" w:rsidP="00177308">
            <w:pPr>
              <w:pStyle w:val="CommentText"/>
              <w:spacing w:before="60" w:after="60"/>
              <w:rPr>
                <w:rFonts w:asciiTheme="majorHAnsi" w:hAnsiTheme="majorHAnsi"/>
              </w:rPr>
            </w:pPr>
            <w:r w:rsidRPr="00C229FF">
              <w:rPr>
                <w:rFonts w:asciiTheme="majorHAnsi" w:hAnsiTheme="majorHAnsi"/>
              </w:rPr>
              <w:t>Produce clear and coherent writing for a range of tasks, purposes, and audiences.</w:t>
            </w:r>
          </w:p>
          <w:p w14:paraId="3B912AFD" w14:textId="0C91814F" w:rsidR="0090313B" w:rsidRPr="00C229FF" w:rsidRDefault="0090313B" w:rsidP="00392163">
            <w:pPr>
              <w:spacing w:before="60" w:after="60" w:line="260" w:lineRule="atLeast"/>
              <w:ind w:left="461" w:hanging="360"/>
              <w:rPr>
                <w:rFonts w:asciiTheme="majorHAnsi" w:hAnsiTheme="majorHAnsi"/>
                <w:color w:val="000000" w:themeColor="text1"/>
                <w:sz w:val="36"/>
                <w:szCs w:val="36"/>
              </w:rPr>
            </w:pPr>
          </w:p>
        </w:tc>
        <w:tc>
          <w:tcPr>
            <w:tcW w:w="1477" w:type="pct"/>
            <w:shd w:val="clear" w:color="auto" w:fill="auto"/>
          </w:tcPr>
          <w:p w14:paraId="4D6E3509" w14:textId="77777777" w:rsidR="0090313B" w:rsidRPr="00C229FF" w:rsidRDefault="0090313B" w:rsidP="00392163">
            <w:pPr>
              <w:pStyle w:val="ListParagraph"/>
              <w:numPr>
                <w:ilvl w:val="0"/>
                <w:numId w:val="17"/>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Write opinion pieces on topics or texts, supporting a point of view with reasons and information. (1)</w:t>
            </w:r>
          </w:p>
          <w:p w14:paraId="17F56846" w14:textId="77777777" w:rsidR="0090313B" w:rsidRPr="00C229FF" w:rsidRDefault="0090313B" w:rsidP="00392163">
            <w:pPr>
              <w:pStyle w:val="ListParagraph"/>
              <w:numPr>
                <w:ilvl w:val="0"/>
                <w:numId w:val="17"/>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Write informative/explanatory texts to examine a topic and convey ideas clearly and accurately. (2)</w:t>
            </w:r>
          </w:p>
          <w:p w14:paraId="3CADFC47" w14:textId="77777777" w:rsidR="0090313B" w:rsidRPr="00C229FF" w:rsidRDefault="0090313B" w:rsidP="00392163">
            <w:pPr>
              <w:pStyle w:val="ListParagraph"/>
              <w:numPr>
                <w:ilvl w:val="0"/>
                <w:numId w:val="17"/>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Write narratives to develop real or imagined experiences or events using effective technique, descriptive details, and clear event sequences. (3)</w:t>
            </w:r>
          </w:p>
          <w:p w14:paraId="226E1DF3" w14:textId="77777777" w:rsidR="0090313B" w:rsidRPr="00C229FF" w:rsidRDefault="0090313B" w:rsidP="00392163">
            <w:pPr>
              <w:pStyle w:val="ListParagraph"/>
              <w:numPr>
                <w:ilvl w:val="0"/>
                <w:numId w:val="17"/>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 xml:space="preserve">Develop and strengthen writing as needed by planning, revising, and editing and focusing on addressing what is </w:t>
            </w:r>
            <w:r w:rsidRPr="00C229FF">
              <w:rPr>
                <w:rFonts w:asciiTheme="majorHAnsi" w:hAnsiTheme="majorHAnsi"/>
                <w:sz w:val="20"/>
                <w:szCs w:val="20"/>
              </w:rPr>
              <w:lastRenderedPageBreak/>
              <w:t>most significant for a specific purpose and audience. (5)</w:t>
            </w:r>
          </w:p>
          <w:p w14:paraId="28056437" w14:textId="757FBE34" w:rsidR="0090313B" w:rsidRPr="00C229FF" w:rsidRDefault="0090313B" w:rsidP="00392163">
            <w:pPr>
              <w:pStyle w:val="ListParagraph"/>
              <w:numPr>
                <w:ilvl w:val="0"/>
                <w:numId w:val="17"/>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Use technology to produce and publish writing as well as to interact and collaborate with others. (6)</w:t>
            </w:r>
          </w:p>
        </w:tc>
        <w:tc>
          <w:tcPr>
            <w:tcW w:w="1477" w:type="pct"/>
            <w:shd w:val="clear" w:color="auto" w:fill="EAF1DD" w:themeFill="accent3" w:themeFillTint="33"/>
          </w:tcPr>
          <w:p w14:paraId="49F214C9" w14:textId="77777777" w:rsidR="0090313B" w:rsidRPr="00F66F3E" w:rsidRDefault="0090313B" w:rsidP="00392163">
            <w:pPr>
              <w:pStyle w:val="ListParagraph"/>
              <w:numPr>
                <w:ilvl w:val="0"/>
                <w:numId w:val="9"/>
              </w:numPr>
              <w:tabs>
                <w:tab w:val="left" w:pos="460"/>
              </w:tabs>
              <w:spacing w:before="60" w:after="60" w:line="260" w:lineRule="atLeast"/>
              <w:ind w:left="461"/>
              <w:contextualSpacing w:val="0"/>
              <w:rPr>
                <w:rFonts w:asciiTheme="majorHAnsi" w:hAnsiTheme="majorHAnsi" w:cs="Arial"/>
                <w:sz w:val="20"/>
                <w:szCs w:val="20"/>
              </w:rPr>
            </w:pPr>
            <w:r w:rsidRPr="00C229FF">
              <w:rPr>
                <w:rFonts w:asciiTheme="majorHAnsi" w:hAnsiTheme="majorHAnsi" w:cs="Arial"/>
                <w:color w:val="202020"/>
                <w:sz w:val="20"/>
                <w:szCs w:val="20"/>
              </w:rPr>
              <w:lastRenderedPageBreak/>
              <w:t>Write arguments to support claims with clear reasons and relevant evidence. (1)</w:t>
            </w:r>
          </w:p>
          <w:p w14:paraId="67144553" w14:textId="77777777" w:rsidR="0090313B" w:rsidRPr="00C229FF" w:rsidRDefault="0090313B" w:rsidP="00392163">
            <w:pPr>
              <w:pStyle w:val="ListParagraph"/>
              <w:numPr>
                <w:ilvl w:val="0"/>
                <w:numId w:val="9"/>
              </w:numPr>
              <w:tabs>
                <w:tab w:val="left" w:pos="460"/>
              </w:tabs>
              <w:spacing w:before="60" w:after="60" w:line="260" w:lineRule="atLeast"/>
              <w:ind w:left="461"/>
              <w:contextualSpacing w:val="0"/>
              <w:rPr>
                <w:rFonts w:asciiTheme="majorHAnsi" w:hAnsiTheme="majorHAnsi" w:cs="Arial"/>
                <w:sz w:val="20"/>
                <w:szCs w:val="20"/>
              </w:rPr>
            </w:pPr>
            <w:r w:rsidRPr="00C229FF">
              <w:rPr>
                <w:rFonts w:asciiTheme="majorHAnsi" w:hAnsiTheme="majorHAnsi" w:cs="Arial"/>
                <w:color w:val="202020"/>
                <w:sz w:val="20"/>
                <w:szCs w:val="20"/>
              </w:rPr>
              <w:t>Write informative/explanatory texts to examine a topic and convey ideas, concepts, and information through the selection, organization, and analysis of relevant content. (2)</w:t>
            </w:r>
          </w:p>
          <w:p w14:paraId="0FB466FC" w14:textId="77777777" w:rsidR="0090313B" w:rsidRPr="00C229FF" w:rsidRDefault="0090313B" w:rsidP="00392163">
            <w:pPr>
              <w:pStyle w:val="ListParagraph"/>
              <w:numPr>
                <w:ilvl w:val="0"/>
                <w:numId w:val="9"/>
              </w:numPr>
              <w:tabs>
                <w:tab w:val="left" w:pos="460"/>
              </w:tabs>
              <w:spacing w:before="60" w:after="60" w:line="260" w:lineRule="atLeast"/>
              <w:ind w:left="461"/>
              <w:contextualSpacing w:val="0"/>
              <w:rPr>
                <w:rFonts w:asciiTheme="majorHAnsi" w:hAnsiTheme="majorHAnsi" w:cs="Arial"/>
                <w:sz w:val="20"/>
                <w:szCs w:val="20"/>
              </w:rPr>
            </w:pPr>
            <w:r w:rsidRPr="00C229FF">
              <w:rPr>
                <w:rFonts w:asciiTheme="majorHAnsi" w:hAnsiTheme="majorHAnsi" w:cs="Arial"/>
                <w:color w:val="202020"/>
                <w:sz w:val="20"/>
                <w:szCs w:val="20"/>
              </w:rPr>
              <w:t>Write narratives to develop real or imagined experiences or events using effective technique, relevant descriptive details, and well-structured event sequences. (3)</w:t>
            </w:r>
          </w:p>
          <w:p w14:paraId="244109BB" w14:textId="77777777" w:rsidR="0090313B" w:rsidRPr="00C229FF" w:rsidRDefault="0090313B" w:rsidP="00392163">
            <w:pPr>
              <w:pStyle w:val="ListParagraph"/>
              <w:numPr>
                <w:ilvl w:val="0"/>
                <w:numId w:val="9"/>
              </w:numPr>
              <w:tabs>
                <w:tab w:val="left" w:pos="460"/>
              </w:tabs>
              <w:spacing w:before="60" w:after="60" w:line="260" w:lineRule="atLeast"/>
              <w:ind w:left="461"/>
              <w:contextualSpacing w:val="0"/>
              <w:rPr>
                <w:rStyle w:val="apple-converted-space"/>
                <w:rFonts w:asciiTheme="majorHAnsi" w:hAnsiTheme="majorHAnsi" w:cs="Arial"/>
                <w:sz w:val="20"/>
                <w:szCs w:val="20"/>
              </w:rPr>
            </w:pPr>
            <w:r w:rsidRPr="00C229FF">
              <w:rPr>
                <w:rFonts w:asciiTheme="majorHAnsi" w:hAnsiTheme="majorHAnsi" w:cs="Arial"/>
                <w:color w:val="202020"/>
                <w:sz w:val="20"/>
                <w:szCs w:val="20"/>
              </w:rPr>
              <w:lastRenderedPageBreak/>
              <w:t>With some guidance and support from peers and adults, develop and strengthen writing as needed by planning, revising, editing, rewriting, or trying a new approach, focusing on how well purpose and audience have been addressed.</w:t>
            </w:r>
            <w:r w:rsidRPr="00C229FF">
              <w:rPr>
                <w:rStyle w:val="apple-converted-space"/>
                <w:rFonts w:asciiTheme="majorHAnsi" w:hAnsiTheme="majorHAnsi" w:cs="Arial"/>
                <w:color w:val="202020"/>
                <w:sz w:val="20"/>
                <w:szCs w:val="20"/>
              </w:rPr>
              <w:t> (5)</w:t>
            </w:r>
          </w:p>
          <w:p w14:paraId="4B5A99B0" w14:textId="6E1EFDE2" w:rsidR="0090313B" w:rsidRPr="00C229FF" w:rsidRDefault="0090313B" w:rsidP="00392163">
            <w:pPr>
              <w:pStyle w:val="ListParagraph"/>
              <w:numPr>
                <w:ilvl w:val="0"/>
                <w:numId w:val="9"/>
              </w:numPr>
              <w:tabs>
                <w:tab w:val="left" w:pos="460"/>
              </w:tabs>
              <w:spacing w:before="60" w:after="60" w:line="260" w:lineRule="atLeast"/>
              <w:ind w:left="461"/>
              <w:contextualSpacing w:val="0"/>
              <w:rPr>
                <w:rFonts w:asciiTheme="majorHAnsi" w:hAnsiTheme="majorHAnsi" w:cs="Arial"/>
                <w:sz w:val="20"/>
                <w:szCs w:val="20"/>
              </w:rPr>
            </w:pPr>
            <w:r w:rsidRPr="00C229FF">
              <w:rPr>
                <w:rFonts w:asciiTheme="majorHAnsi" w:hAnsiTheme="majorHAnsi" w:cs="Arial"/>
                <w:color w:val="202020"/>
                <w:sz w:val="20"/>
                <w:szCs w:val="20"/>
              </w:rPr>
              <w:t>Use technology, including the Internet, to produce and publish writing and present the relationships between information and ideas efficiently as well as to interact and collaborate with others. (6)</w:t>
            </w:r>
          </w:p>
        </w:tc>
        <w:tc>
          <w:tcPr>
            <w:tcW w:w="1477" w:type="pct"/>
            <w:shd w:val="clear" w:color="auto" w:fill="D6E3BC" w:themeFill="accent3" w:themeFillTint="66"/>
          </w:tcPr>
          <w:p w14:paraId="109F914B" w14:textId="65175667" w:rsidR="0090313B" w:rsidRPr="00C229FF" w:rsidRDefault="0090313B" w:rsidP="00392163">
            <w:pPr>
              <w:pStyle w:val="ListParagraph"/>
              <w:numPr>
                <w:ilvl w:val="0"/>
                <w:numId w:val="3"/>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lastRenderedPageBreak/>
              <w:t>Write arguments to support claims in an analysis of substantive topics or texts, using valid reasoning and relevant and sufficient evidence. (1)</w:t>
            </w:r>
          </w:p>
          <w:p w14:paraId="09A2C176" w14:textId="3BAA444E" w:rsidR="0090313B" w:rsidRPr="00C229FF" w:rsidRDefault="0090313B" w:rsidP="00392163">
            <w:pPr>
              <w:pStyle w:val="ListParagraph"/>
              <w:numPr>
                <w:ilvl w:val="0"/>
                <w:numId w:val="3"/>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Write informative/explanatory texts to examine and convey complex ideas, concepts, and information clearly and accurately through the effective selection, organization, and analysis of content.  (2)</w:t>
            </w:r>
          </w:p>
          <w:p w14:paraId="317FF2ED" w14:textId="6660A2EB" w:rsidR="0090313B" w:rsidRPr="00C229FF" w:rsidRDefault="0090313B" w:rsidP="00392163">
            <w:pPr>
              <w:pStyle w:val="ListParagraph"/>
              <w:numPr>
                <w:ilvl w:val="0"/>
                <w:numId w:val="3"/>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 xml:space="preserve">Write narratives to develop real or imagined experiences or events using effective technique, well-chosen details, </w:t>
            </w:r>
            <w:r w:rsidRPr="00C229FF">
              <w:rPr>
                <w:rFonts w:asciiTheme="majorHAnsi" w:hAnsiTheme="majorHAnsi"/>
                <w:sz w:val="20"/>
                <w:szCs w:val="20"/>
              </w:rPr>
              <w:lastRenderedPageBreak/>
              <w:t>and well-structured event sequences. (3)</w:t>
            </w:r>
          </w:p>
          <w:p w14:paraId="067F641A" w14:textId="44BDE90A" w:rsidR="0090313B" w:rsidRPr="00C229FF" w:rsidRDefault="0090313B" w:rsidP="00392163">
            <w:pPr>
              <w:pStyle w:val="ListParagraph"/>
              <w:numPr>
                <w:ilvl w:val="0"/>
                <w:numId w:val="3"/>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Develop and strengthen writing as needed by planning, revising, editing, rewriting, or trying a new approach, focusing on addressing what is most significant for a specific purpose and audience.  (5)</w:t>
            </w:r>
          </w:p>
          <w:p w14:paraId="4B2AF531" w14:textId="1ECD0CC2" w:rsidR="0090313B" w:rsidRPr="00C229FF" w:rsidRDefault="0090313B" w:rsidP="00392163">
            <w:pPr>
              <w:pStyle w:val="ListParagraph"/>
              <w:numPr>
                <w:ilvl w:val="0"/>
                <w:numId w:val="3"/>
              </w:numPr>
              <w:tabs>
                <w:tab w:val="left" w:pos="460"/>
              </w:tabs>
              <w:spacing w:before="60" w:after="60" w:line="260" w:lineRule="atLeast"/>
              <w:ind w:left="461"/>
              <w:contextualSpacing w:val="0"/>
              <w:rPr>
                <w:rFonts w:asciiTheme="majorHAnsi" w:hAnsiTheme="majorHAnsi" w:cs="Helvetica"/>
                <w:color w:val="000000" w:themeColor="text1"/>
                <w:sz w:val="20"/>
                <w:szCs w:val="20"/>
              </w:rPr>
            </w:pPr>
            <w:r w:rsidRPr="00C229FF">
              <w:rPr>
                <w:rFonts w:asciiTheme="majorHAnsi" w:hAnsiTheme="majorHAnsi"/>
                <w:sz w:val="20"/>
                <w:szCs w:val="20"/>
              </w:rPr>
              <w:t>Use technology to produce, publish, and update individual or shared writing products in response to ongoing feedback, including new arguments or information.  (6)</w:t>
            </w:r>
          </w:p>
        </w:tc>
      </w:tr>
      <w:tr w:rsidR="0090313B" w:rsidRPr="00C229FF" w14:paraId="77B41FC5" w14:textId="0D7CF678" w:rsidTr="0090313B">
        <w:trPr>
          <w:trHeight w:val="2402"/>
        </w:trPr>
        <w:tc>
          <w:tcPr>
            <w:tcW w:w="569" w:type="pct"/>
            <w:shd w:val="clear" w:color="auto" w:fill="9BBB59" w:themeFill="accent3"/>
          </w:tcPr>
          <w:p w14:paraId="756D5A5E" w14:textId="175608BC" w:rsidR="0090313B" w:rsidRPr="00C229FF" w:rsidRDefault="0090313B" w:rsidP="00177308">
            <w:pPr>
              <w:spacing w:before="60" w:after="60" w:line="260" w:lineRule="atLeast"/>
              <w:rPr>
                <w:rFonts w:asciiTheme="majorHAnsi" w:hAnsiTheme="majorHAnsi"/>
                <w:b/>
                <w:sz w:val="20"/>
                <w:szCs w:val="20"/>
              </w:rPr>
            </w:pPr>
            <w:r w:rsidRPr="00C229FF">
              <w:rPr>
                <w:rFonts w:asciiTheme="majorHAnsi" w:hAnsiTheme="majorHAnsi"/>
                <w:b/>
                <w:sz w:val="20"/>
                <w:szCs w:val="20"/>
              </w:rPr>
              <w:lastRenderedPageBreak/>
              <w:t>3. WRITING</w:t>
            </w:r>
          </w:p>
          <w:p w14:paraId="6F2D5A78" w14:textId="7A588A4B" w:rsidR="0090313B" w:rsidRPr="00C229FF" w:rsidRDefault="0090313B" w:rsidP="00177308">
            <w:pPr>
              <w:spacing w:before="60" w:after="60" w:line="260" w:lineRule="atLeast"/>
              <w:rPr>
                <w:rFonts w:asciiTheme="majorHAnsi" w:hAnsiTheme="majorHAnsi"/>
                <w:b/>
                <w:sz w:val="20"/>
                <w:szCs w:val="20"/>
              </w:rPr>
            </w:pPr>
            <w:r w:rsidRPr="00C229FF">
              <w:rPr>
                <w:rFonts w:asciiTheme="majorHAnsi" w:hAnsiTheme="majorHAnsi"/>
                <w:sz w:val="20"/>
                <w:szCs w:val="20"/>
              </w:rPr>
              <w:t>Conduct short and sustained research projects based on focused questions, demonstrating understanding of the subject under investigation.</w:t>
            </w:r>
          </w:p>
        </w:tc>
        <w:tc>
          <w:tcPr>
            <w:tcW w:w="1477" w:type="pct"/>
            <w:shd w:val="clear" w:color="auto" w:fill="auto"/>
          </w:tcPr>
          <w:p w14:paraId="796C5A5B" w14:textId="77777777" w:rsidR="0090313B" w:rsidRPr="00C229FF" w:rsidRDefault="0090313B" w:rsidP="00392163">
            <w:pPr>
              <w:pStyle w:val="ListParagraph"/>
              <w:numPr>
                <w:ilvl w:val="0"/>
                <w:numId w:val="16"/>
              </w:numPr>
              <w:spacing w:before="60" w:after="60" w:line="260" w:lineRule="atLeast"/>
              <w:ind w:left="461"/>
              <w:contextualSpacing w:val="0"/>
              <w:rPr>
                <w:rFonts w:asciiTheme="majorHAnsi" w:eastAsia="Times New Roman" w:hAnsiTheme="majorHAnsi" w:cs="Times New Roman"/>
                <w:sz w:val="20"/>
                <w:szCs w:val="20"/>
              </w:rPr>
            </w:pPr>
            <w:r w:rsidRPr="00C229FF">
              <w:rPr>
                <w:rFonts w:asciiTheme="majorHAnsi" w:eastAsia="Times New Roman" w:hAnsiTheme="majorHAnsi" w:cs="Times New Roman"/>
                <w:sz w:val="20"/>
                <w:szCs w:val="20"/>
              </w:rPr>
              <w:t>Recall relevant information from experiences or gather relevant information from print and digital sources; summarize or paraphrase information and provide a list of sources. (8)</w:t>
            </w:r>
          </w:p>
          <w:p w14:paraId="4CD33E42" w14:textId="77777777" w:rsidR="0090313B" w:rsidRPr="00C229FF" w:rsidRDefault="0090313B" w:rsidP="00392163">
            <w:pPr>
              <w:pStyle w:val="ListParagraph"/>
              <w:numPr>
                <w:ilvl w:val="0"/>
                <w:numId w:val="16"/>
              </w:numPr>
              <w:spacing w:before="60" w:after="60" w:line="260" w:lineRule="atLeast"/>
              <w:ind w:left="461"/>
              <w:contextualSpacing w:val="0"/>
              <w:rPr>
                <w:rFonts w:asciiTheme="majorHAnsi" w:eastAsia="Times New Roman" w:hAnsiTheme="majorHAnsi" w:cs="Times New Roman"/>
                <w:sz w:val="20"/>
                <w:szCs w:val="20"/>
              </w:rPr>
            </w:pPr>
            <w:r w:rsidRPr="00C229FF">
              <w:rPr>
                <w:rFonts w:asciiTheme="majorHAnsi" w:eastAsia="Times New Roman" w:hAnsiTheme="majorHAnsi" w:cs="Times New Roman"/>
                <w:sz w:val="20"/>
                <w:szCs w:val="20"/>
              </w:rPr>
              <w:t>Draw evidence from literary or informational texts to support analysis, reflection, and research. (9)</w:t>
            </w:r>
          </w:p>
          <w:p w14:paraId="115E61DE" w14:textId="77777777" w:rsidR="0090313B" w:rsidRPr="00C229FF" w:rsidRDefault="0090313B" w:rsidP="00392163">
            <w:pPr>
              <w:pStyle w:val="ListParagraph"/>
              <w:tabs>
                <w:tab w:val="left" w:pos="460"/>
              </w:tabs>
              <w:spacing w:before="60" w:after="60" w:line="260" w:lineRule="atLeast"/>
              <w:ind w:left="461" w:hanging="360"/>
              <w:contextualSpacing w:val="0"/>
              <w:rPr>
                <w:rFonts w:asciiTheme="majorHAnsi" w:hAnsiTheme="majorHAnsi"/>
                <w:sz w:val="20"/>
                <w:szCs w:val="20"/>
              </w:rPr>
            </w:pPr>
          </w:p>
        </w:tc>
        <w:tc>
          <w:tcPr>
            <w:tcW w:w="1477" w:type="pct"/>
            <w:shd w:val="clear" w:color="auto" w:fill="EAF1DD" w:themeFill="accent3" w:themeFillTint="33"/>
          </w:tcPr>
          <w:p w14:paraId="5675651A" w14:textId="522855D1" w:rsidR="0090313B" w:rsidRPr="00C229FF" w:rsidRDefault="0090313B" w:rsidP="00392163">
            <w:pPr>
              <w:pStyle w:val="ListParagraph"/>
              <w:numPr>
                <w:ilvl w:val="0"/>
                <w:numId w:val="27"/>
              </w:numPr>
              <w:tabs>
                <w:tab w:val="left" w:pos="460"/>
              </w:tabs>
              <w:spacing w:before="60" w:after="60" w:line="260" w:lineRule="atLeast"/>
              <w:ind w:left="461"/>
              <w:contextualSpacing w:val="0"/>
              <w:rPr>
                <w:rFonts w:asciiTheme="majorHAnsi" w:hAnsiTheme="majorHAnsi" w:cs="Arial"/>
                <w:sz w:val="20"/>
                <w:szCs w:val="20"/>
              </w:rPr>
            </w:pPr>
            <w:r w:rsidRPr="00C229FF">
              <w:rPr>
                <w:rFonts w:asciiTheme="majorHAnsi" w:hAnsiTheme="majorHAnsi" w:cs="Arial"/>
                <w:color w:val="202020"/>
                <w:sz w:val="20"/>
                <w:szCs w:val="20"/>
              </w:rPr>
              <w:t>Collect relevant information from multiple print and digital sources, using search terms effectively; assess the credibility and accuracy of each source. (8)</w:t>
            </w:r>
          </w:p>
          <w:p w14:paraId="594C7AC4" w14:textId="41ACC388" w:rsidR="0090313B" w:rsidRPr="00C229FF" w:rsidRDefault="0090313B" w:rsidP="00392163">
            <w:pPr>
              <w:pStyle w:val="ListParagraph"/>
              <w:numPr>
                <w:ilvl w:val="0"/>
                <w:numId w:val="27"/>
              </w:numPr>
              <w:tabs>
                <w:tab w:val="left" w:pos="460"/>
              </w:tabs>
              <w:spacing w:before="60" w:after="60" w:line="260" w:lineRule="atLeast"/>
              <w:ind w:left="461"/>
              <w:contextualSpacing w:val="0"/>
              <w:rPr>
                <w:rFonts w:asciiTheme="majorHAnsi" w:hAnsiTheme="majorHAnsi" w:cs="Arial"/>
                <w:sz w:val="20"/>
                <w:szCs w:val="20"/>
              </w:rPr>
            </w:pPr>
            <w:r w:rsidRPr="00C229FF">
              <w:rPr>
                <w:rFonts w:asciiTheme="majorHAnsi" w:hAnsiTheme="majorHAnsi" w:cs="Arial"/>
                <w:color w:val="202020"/>
                <w:sz w:val="20"/>
                <w:szCs w:val="20"/>
              </w:rPr>
              <w:t>Quote or paraphrase the data and conclusions of others while avoiding plagiarism and following a standard format for citation. (8)</w:t>
            </w:r>
          </w:p>
          <w:p w14:paraId="660E923C" w14:textId="1BD6030A" w:rsidR="0090313B" w:rsidRPr="00C229FF" w:rsidRDefault="0090313B" w:rsidP="00392163">
            <w:pPr>
              <w:pStyle w:val="ListParagraph"/>
              <w:numPr>
                <w:ilvl w:val="0"/>
                <w:numId w:val="27"/>
              </w:numPr>
              <w:tabs>
                <w:tab w:val="left" w:pos="460"/>
              </w:tabs>
              <w:spacing w:before="60" w:after="60" w:line="260" w:lineRule="atLeast"/>
              <w:ind w:left="461"/>
              <w:contextualSpacing w:val="0"/>
              <w:rPr>
                <w:rFonts w:asciiTheme="majorHAnsi" w:hAnsiTheme="majorHAnsi" w:cs="Arial"/>
                <w:sz w:val="20"/>
                <w:szCs w:val="20"/>
              </w:rPr>
            </w:pPr>
            <w:r w:rsidRPr="00C229FF">
              <w:rPr>
                <w:rFonts w:asciiTheme="majorHAnsi" w:hAnsiTheme="majorHAnsi" w:cs="Arial"/>
                <w:color w:val="202020"/>
                <w:sz w:val="20"/>
                <w:szCs w:val="20"/>
              </w:rPr>
              <w:t>Draw evidence from literary or informational texts to support analysis, reflection, and research. (9)</w:t>
            </w:r>
          </w:p>
          <w:p w14:paraId="580CEA40" w14:textId="77777777" w:rsidR="0090313B" w:rsidRPr="00C229FF" w:rsidRDefault="0090313B" w:rsidP="00392163">
            <w:pPr>
              <w:pStyle w:val="ListParagraph"/>
              <w:tabs>
                <w:tab w:val="left" w:pos="460"/>
              </w:tabs>
              <w:spacing w:before="60" w:after="60" w:line="260" w:lineRule="atLeast"/>
              <w:ind w:left="461" w:hanging="360"/>
              <w:contextualSpacing w:val="0"/>
              <w:rPr>
                <w:rFonts w:asciiTheme="majorHAnsi" w:hAnsiTheme="majorHAnsi" w:cs="Arial"/>
                <w:sz w:val="20"/>
                <w:szCs w:val="20"/>
              </w:rPr>
            </w:pPr>
          </w:p>
          <w:p w14:paraId="02838D05" w14:textId="77777777" w:rsidR="0090313B" w:rsidRPr="00C229FF" w:rsidRDefault="0090313B" w:rsidP="00392163">
            <w:pPr>
              <w:tabs>
                <w:tab w:val="left" w:pos="460"/>
              </w:tabs>
              <w:spacing w:before="60" w:after="60" w:line="260" w:lineRule="atLeast"/>
              <w:ind w:left="461" w:hanging="360"/>
              <w:rPr>
                <w:rFonts w:asciiTheme="majorHAnsi" w:hAnsiTheme="majorHAnsi" w:cs="Arial"/>
                <w:sz w:val="20"/>
                <w:szCs w:val="20"/>
              </w:rPr>
            </w:pPr>
          </w:p>
          <w:p w14:paraId="01AC3ACD" w14:textId="77777777" w:rsidR="0090313B" w:rsidRPr="00C229FF" w:rsidRDefault="0090313B" w:rsidP="00392163">
            <w:pPr>
              <w:pStyle w:val="ListParagraph"/>
              <w:tabs>
                <w:tab w:val="left" w:pos="460"/>
              </w:tabs>
              <w:spacing w:before="60" w:after="60" w:line="260" w:lineRule="atLeast"/>
              <w:ind w:left="461" w:hanging="360"/>
              <w:contextualSpacing w:val="0"/>
              <w:rPr>
                <w:rFonts w:asciiTheme="majorHAnsi" w:hAnsiTheme="majorHAnsi"/>
                <w:sz w:val="20"/>
                <w:szCs w:val="20"/>
              </w:rPr>
            </w:pPr>
          </w:p>
        </w:tc>
        <w:tc>
          <w:tcPr>
            <w:tcW w:w="1477" w:type="pct"/>
            <w:shd w:val="clear" w:color="auto" w:fill="D6E3BC" w:themeFill="accent3" w:themeFillTint="66"/>
          </w:tcPr>
          <w:p w14:paraId="42FE8414" w14:textId="6DC6E0D5" w:rsidR="0090313B" w:rsidRPr="00C229FF" w:rsidRDefault="0090313B" w:rsidP="00392163">
            <w:pPr>
              <w:pStyle w:val="ListParagraph"/>
              <w:numPr>
                <w:ilvl w:val="0"/>
                <w:numId w:val="4"/>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Collect relevant information from multiple print and digital sources, using effective research and online-search methods, and determine the credibility and accuracy of the sources while assessing the strengths and limitations of each source for the specific task, purpose, and audience. (8)</w:t>
            </w:r>
          </w:p>
          <w:p w14:paraId="64152E72" w14:textId="0DA35C71" w:rsidR="0090313B" w:rsidRPr="00C229FF" w:rsidRDefault="0090313B" w:rsidP="00392163">
            <w:pPr>
              <w:pStyle w:val="ListParagraph"/>
              <w:numPr>
                <w:ilvl w:val="0"/>
                <w:numId w:val="4"/>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Integrate information into the text selectively and purposefully to maintain the flow of ideas, while following a standard citation format and avoiding plagiarism and overreliance on any one source. (8)</w:t>
            </w:r>
          </w:p>
          <w:p w14:paraId="39F49991" w14:textId="11512B49" w:rsidR="0090313B" w:rsidRPr="00C229FF" w:rsidRDefault="0090313B" w:rsidP="00392163">
            <w:pPr>
              <w:pStyle w:val="ListParagraph"/>
              <w:numPr>
                <w:ilvl w:val="0"/>
                <w:numId w:val="4"/>
              </w:numPr>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Draw evidence from literary or informational texts to support analysis, reflection, and research. (9)</w:t>
            </w:r>
          </w:p>
        </w:tc>
      </w:tr>
      <w:tr w:rsidR="0090313B" w:rsidRPr="00C229FF" w14:paraId="728F43B4" w14:textId="68799FB9" w:rsidTr="0090313B">
        <w:trPr>
          <w:trHeight w:val="1970"/>
        </w:trPr>
        <w:tc>
          <w:tcPr>
            <w:tcW w:w="569" w:type="pct"/>
            <w:shd w:val="clear" w:color="auto" w:fill="9BBB59" w:themeFill="accent3"/>
          </w:tcPr>
          <w:p w14:paraId="3606855C" w14:textId="55EB8B08" w:rsidR="0090313B" w:rsidRPr="00C229FF" w:rsidRDefault="0090313B" w:rsidP="00177308">
            <w:pPr>
              <w:spacing w:before="60" w:after="60" w:line="260" w:lineRule="atLeast"/>
              <w:rPr>
                <w:rFonts w:asciiTheme="majorHAnsi" w:hAnsiTheme="majorHAnsi"/>
                <w:b/>
                <w:sz w:val="20"/>
                <w:szCs w:val="20"/>
              </w:rPr>
            </w:pPr>
            <w:r w:rsidRPr="00C229FF">
              <w:rPr>
                <w:rFonts w:asciiTheme="majorHAnsi" w:hAnsiTheme="majorHAnsi"/>
                <w:b/>
                <w:sz w:val="20"/>
                <w:szCs w:val="20"/>
              </w:rPr>
              <w:t>4. SPEAKING AND LISTENING</w:t>
            </w:r>
          </w:p>
          <w:p w14:paraId="6EC578A9" w14:textId="1910AACE" w:rsidR="0090313B" w:rsidRPr="00C229FF" w:rsidRDefault="0090313B" w:rsidP="00177308">
            <w:pPr>
              <w:spacing w:before="60" w:after="60" w:line="260" w:lineRule="atLeast"/>
              <w:rPr>
                <w:rFonts w:asciiTheme="majorHAnsi" w:hAnsiTheme="majorHAnsi"/>
                <w:b/>
                <w:sz w:val="20"/>
                <w:szCs w:val="20"/>
              </w:rPr>
            </w:pPr>
            <w:r w:rsidRPr="00C229FF">
              <w:rPr>
                <w:rFonts w:asciiTheme="majorHAnsi" w:hAnsiTheme="majorHAnsi"/>
                <w:sz w:val="20"/>
                <w:szCs w:val="20"/>
              </w:rPr>
              <w:t>Initiate and participate effectively in a range of discussions, responding thoughtfully to diverse perspectives and expressing ideas clearly and persuasively.</w:t>
            </w:r>
          </w:p>
        </w:tc>
        <w:tc>
          <w:tcPr>
            <w:tcW w:w="1477" w:type="pct"/>
            <w:shd w:val="clear" w:color="auto" w:fill="auto"/>
          </w:tcPr>
          <w:p w14:paraId="5F0844B7" w14:textId="5843E5FE" w:rsidR="0090313B" w:rsidRPr="00C229FF" w:rsidRDefault="0090313B" w:rsidP="00392163">
            <w:pPr>
              <w:pStyle w:val="ListParagraph"/>
              <w:numPr>
                <w:ilvl w:val="0"/>
                <w:numId w:val="15"/>
              </w:numPr>
              <w:spacing w:before="60" w:after="60" w:line="260" w:lineRule="atLeast"/>
              <w:ind w:left="461"/>
              <w:contextualSpacing w:val="0"/>
              <w:rPr>
                <w:rFonts w:asciiTheme="majorHAnsi" w:eastAsia="Times New Roman" w:hAnsiTheme="majorHAnsi" w:cs="Times New Roman"/>
                <w:sz w:val="20"/>
                <w:szCs w:val="20"/>
              </w:rPr>
            </w:pPr>
            <w:r w:rsidRPr="00C229FF">
              <w:rPr>
                <w:rFonts w:asciiTheme="majorHAnsi" w:eastAsia="Times New Roman" w:hAnsiTheme="majorHAnsi" w:cs="Times New Roman"/>
                <w:sz w:val="20"/>
                <w:szCs w:val="20"/>
              </w:rPr>
              <w:t xml:space="preserve">Engage effectively in a range of collaborative discussions with diverse partners on grade </w:t>
            </w:r>
            <w:r w:rsidR="00865646" w:rsidRPr="00C229FF">
              <w:rPr>
                <w:rFonts w:asciiTheme="majorHAnsi" w:eastAsia="Times New Roman" w:hAnsiTheme="majorHAnsi" w:cs="Times New Roman"/>
                <w:sz w:val="20"/>
                <w:szCs w:val="20"/>
              </w:rPr>
              <w:t>level</w:t>
            </w:r>
            <w:r w:rsidRPr="00C229FF">
              <w:rPr>
                <w:rFonts w:asciiTheme="majorHAnsi" w:eastAsia="Times New Roman" w:hAnsiTheme="majorHAnsi" w:cs="Times New Roman"/>
                <w:sz w:val="20"/>
                <w:szCs w:val="20"/>
              </w:rPr>
              <w:t xml:space="preserve"> topics and texts, following agreed upon rules and roles, building on others' ideas a</w:t>
            </w:r>
            <w:r w:rsidR="007E1E58">
              <w:rPr>
                <w:rFonts w:asciiTheme="majorHAnsi" w:eastAsia="Times New Roman" w:hAnsiTheme="majorHAnsi" w:cs="Times New Roman"/>
                <w:sz w:val="20"/>
                <w:szCs w:val="20"/>
              </w:rPr>
              <w:t>nd expressing their own clearly.</w:t>
            </w:r>
            <w:r w:rsidRPr="00C229FF">
              <w:rPr>
                <w:rFonts w:asciiTheme="majorHAnsi" w:eastAsia="Times New Roman" w:hAnsiTheme="majorHAnsi" w:cs="Times New Roman"/>
                <w:sz w:val="20"/>
                <w:szCs w:val="20"/>
              </w:rPr>
              <w:t xml:space="preserve">  (1)</w:t>
            </w:r>
          </w:p>
          <w:p w14:paraId="5B40F90B" w14:textId="77777777" w:rsidR="0090313B" w:rsidRPr="00C229FF" w:rsidRDefault="0090313B" w:rsidP="00392163">
            <w:pPr>
              <w:pStyle w:val="ListParagraph"/>
              <w:numPr>
                <w:ilvl w:val="0"/>
                <w:numId w:val="15"/>
              </w:numPr>
              <w:spacing w:before="60" w:after="60" w:line="260" w:lineRule="atLeast"/>
              <w:ind w:left="461"/>
              <w:contextualSpacing w:val="0"/>
              <w:rPr>
                <w:rFonts w:asciiTheme="majorHAnsi" w:eastAsia="Times New Roman" w:hAnsiTheme="majorHAnsi" w:cs="Times New Roman"/>
                <w:sz w:val="20"/>
                <w:szCs w:val="20"/>
              </w:rPr>
            </w:pPr>
            <w:r w:rsidRPr="00C229FF">
              <w:rPr>
                <w:rFonts w:asciiTheme="majorHAnsi" w:eastAsia="Times New Roman" w:hAnsiTheme="majorHAnsi" w:cs="Times New Roman"/>
                <w:sz w:val="20"/>
                <w:szCs w:val="20"/>
              </w:rPr>
              <w:t>Summarize information from various sources visually, quantitatively, and orally, explaining how claims are supported by reasons and evidence. (2)</w:t>
            </w:r>
          </w:p>
          <w:p w14:paraId="669F0FA8" w14:textId="77777777" w:rsidR="0090313B" w:rsidRPr="00C229FF" w:rsidRDefault="0090313B" w:rsidP="00392163">
            <w:pPr>
              <w:pStyle w:val="ListParagraph"/>
              <w:numPr>
                <w:ilvl w:val="0"/>
                <w:numId w:val="15"/>
              </w:numPr>
              <w:spacing w:before="60" w:after="60" w:line="260" w:lineRule="atLeast"/>
              <w:ind w:left="461"/>
              <w:contextualSpacing w:val="0"/>
              <w:rPr>
                <w:rFonts w:asciiTheme="majorHAnsi" w:eastAsia="Times New Roman" w:hAnsiTheme="majorHAnsi" w:cs="Times New Roman"/>
                <w:sz w:val="20"/>
                <w:szCs w:val="20"/>
              </w:rPr>
            </w:pPr>
            <w:r w:rsidRPr="00C229FF">
              <w:rPr>
                <w:rFonts w:asciiTheme="majorHAnsi" w:eastAsia="Times New Roman" w:hAnsiTheme="majorHAnsi" w:cs="Times New Roman"/>
                <w:sz w:val="20"/>
                <w:szCs w:val="20"/>
              </w:rPr>
              <w:t>Summarize the points a speaker makes and explain how each claim is supported by reasons and evidence. (3)</w:t>
            </w:r>
          </w:p>
          <w:p w14:paraId="7EC74D39" w14:textId="77777777" w:rsidR="0090313B" w:rsidRPr="00C229FF" w:rsidRDefault="0090313B" w:rsidP="00392163">
            <w:pPr>
              <w:pStyle w:val="ListParagraph"/>
              <w:tabs>
                <w:tab w:val="left" w:pos="460"/>
              </w:tabs>
              <w:spacing w:before="60" w:after="60" w:line="260" w:lineRule="atLeast"/>
              <w:ind w:left="461" w:hanging="360"/>
              <w:contextualSpacing w:val="0"/>
              <w:rPr>
                <w:rFonts w:asciiTheme="majorHAnsi" w:hAnsiTheme="majorHAnsi"/>
                <w:sz w:val="20"/>
                <w:szCs w:val="20"/>
              </w:rPr>
            </w:pPr>
          </w:p>
        </w:tc>
        <w:tc>
          <w:tcPr>
            <w:tcW w:w="1477" w:type="pct"/>
            <w:shd w:val="clear" w:color="auto" w:fill="EAF1DD" w:themeFill="accent3" w:themeFillTint="33"/>
          </w:tcPr>
          <w:p w14:paraId="0BC59E49" w14:textId="77777777" w:rsidR="0090313B" w:rsidRPr="00C229FF" w:rsidRDefault="0090313B" w:rsidP="00392163">
            <w:pPr>
              <w:pStyle w:val="ListParagraph"/>
              <w:numPr>
                <w:ilvl w:val="0"/>
                <w:numId w:val="10"/>
              </w:numPr>
              <w:tabs>
                <w:tab w:val="left" w:pos="460"/>
              </w:tabs>
              <w:spacing w:before="60" w:after="60" w:line="260" w:lineRule="atLeast"/>
              <w:ind w:left="461"/>
              <w:contextualSpacing w:val="0"/>
              <w:rPr>
                <w:rFonts w:asciiTheme="majorHAnsi" w:hAnsiTheme="majorHAnsi" w:cs="Arial"/>
                <w:sz w:val="20"/>
                <w:szCs w:val="20"/>
              </w:rPr>
            </w:pPr>
            <w:r w:rsidRPr="00C229FF">
              <w:rPr>
                <w:rFonts w:asciiTheme="majorHAnsi" w:hAnsiTheme="majorHAnsi" w:cs="Arial"/>
                <w:color w:val="202020"/>
                <w:sz w:val="20"/>
                <w:szCs w:val="20"/>
              </w:rPr>
              <w:t>Refer to evidence on the topic, text, or issue to probe and reflect on ideas under discussion. (1)</w:t>
            </w:r>
          </w:p>
          <w:p w14:paraId="3756031B" w14:textId="77777777" w:rsidR="0090313B" w:rsidRPr="00C229FF" w:rsidRDefault="0090313B" w:rsidP="00392163">
            <w:pPr>
              <w:pStyle w:val="ListParagraph"/>
              <w:numPr>
                <w:ilvl w:val="0"/>
                <w:numId w:val="10"/>
              </w:numPr>
              <w:tabs>
                <w:tab w:val="left" w:pos="460"/>
              </w:tabs>
              <w:spacing w:before="60" w:after="60" w:line="260" w:lineRule="atLeast"/>
              <w:ind w:left="461"/>
              <w:contextualSpacing w:val="0"/>
              <w:rPr>
                <w:rFonts w:asciiTheme="majorHAnsi" w:hAnsiTheme="majorHAnsi" w:cs="Arial"/>
                <w:sz w:val="20"/>
                <w:szCs w:val="20"/>
              </w:rPr>
            </w:pPr>
            <w:r w:rsidRPr="00C229FF">
              <w:rPr>
                <w:rFonts w:asciiTheme="majorHAnsi" w:hAnsiTheme="majorHAnsi" w:cs="Arial"/>
                <w:color w:val="202020"/>
                <w:sz w:val="20"/>
                <w:szCs w:val="20"/>
              </w:rPr>
              <w:t>Engage effectively in a range of collaborative discussions with diverse partners on topics, texts, and issues, building on others' ideas and expressing their own clearly;  track progress toward specific goals and deadlines, and define individual roles as needed; pose questions that connect the ideas of several speakers and respond to others' questions and comments with relevant evidence, observations, and ideas. (1)</w:t>
            </w:r>
          </w:p>
          <w:p w14:paraId="79C1F032" w14:textId="77777777" w:rsidR="0090313B" w:rsidRPr="00C229FF" w:rsidRDefault="0090313B" w:rsidP="00392163">
            <w:pPr>
              <w:pStyle w:val="ListParagraph"/>
              <w:numPr>
                <w:ilvl w:val="0"/>
                <w:numId w:val="10"/>
              </w:numPr>
              <w:tabs>
                <w:tab w:val="left" w:pos="460"/>
              </w:tabs>
              <w:spacing w:before="60" w:after="60" w:line="260" w:lineRule="atLeast"/>
              <w:ind w:left="461"/>
              <w:contextualSpacing w:val="0"/>
              <w:rPr>
                <w:rFonts w:asciiTheme="majorHAnsi" w:hAnsiTheme="majorHAnsi" w:cs="Arial"/>
                <w:sz w:val="20"/>
                <w:szCs w:val="20"/>
              </w:rPr>
            </w:pPr>
            <w:r w:rsidRPr="00C229FF">
              <w:rPr>
                <w:rFonts w:asciiTheme="majorHAnsi" w:hAnsiTheme="majorHAnsi" w:cs="Arial"/>
                <w:color w:val="202020"/>
                <w:sz w:val="20"/>
                <w:szCs w:val="20"/>
              </w:rPr>
              <w:t xml:space="preserve">Respond to others' questions and comments with </w:t>
            </w:r>
            <w:r w:rsidRPr="00C229FF">
              <w:rPr>
                <w:rFonts w:asciiTheme="majorHAnsi" w:hAnsiTheme="majorHAnsi" w:cs="Arial"/>
                <w:color w:val="202020"/>
                <w:sz w:val="20"/>
                <w:szCs w:val="20"/>
              </w:rPr>
              <w:lastRenderedPageBreak/>
              <w:t>relevant evidence, observations, and ideas.</w:t>
            </w:r>
            <w:r w:rsidRPr="00C229FF">
              <w:rPr>
                <w:rFonts w:asciiTheme="majorHAnsi" w:hAnsiTheme="majorHAnsi" w:cs="Arial"/>
                <w:sz w:val="20"/>
                <w:szCs w:val="20"/>
              </w:rPr>
              <w:t xml:space="preserve"> (1)</w:t>
            </w:r>
          </w:p>
          <w:p w14:paraId="2028B76F" w14:textId="0EDA0735" w:rsidR="0090313B" w:rsidRPr="00C229FF" w:rsidRDefault="0090313B" w:rsidP="00392163">
            <w:pPr>
              <w:pStyle w:val="ListParagraph"/>
              <w:numPr>
                <w:ilvl w:val="0"/>
                <w:numId w:val="10"/>
              </w:numPr>
              <w:tabs>
                <w:tab w:val="left" w:pos="460"/>
              </w:tabs>
              <w:spacing w:before="60" w:after="60" w:line="260" w:lineRule="atLeast"/>
              <w:ind w:left="461"/>
              <w:contextualSpacing w:val="0"/>
              <w:rPr>
                <w:rFonts w:asciiTheme="majorHAnsi" w:hAnsiTheme="majorHAnsi" w:cs="Arial"/>
                <w:sz w:val="20"/>
                <w:szCs w:val="20"/>
              </w:rPr>
            </w:pPr>
            <w:r w:rsidRPr="00C229FF">
              <w:rPr>
                <w:rFonts w:asciiTheme="majorHAnsi" w:hAnsiTheme="majorHAnsi" w:cs="Arial"/>
                <w:color w:val="202020"/>
                <w:sz w:val="20"/>
                <w:szCs w:val="20"/>
              </w:rPr>
              <w:t>Analyze the purpose of information presented in diverse media and formats and evaluate the motives behind its presentation. (2)</w:t>
            </w:r>
          </w:p>
          <w:p w14:paraId="5511EE2C" w14:textId="77777777" w:rsidR="0090313B" w:rsidRPr="00C229FF" w:rsidRDefault="0090313B" w:rsidP="00392163">
            <w:pPr>
              <w:pStyle w:val="ListParagraph"/>
              <w:numPr>
                <w:ilvl w:val="0"/>
                <w:numId w:val="10"/>
              </w:numPr>
              <w:tabs>
                <w:tab w:val="left" w:pos="460"/>
              </w:tabs>
              <w:spacing w:before="60" w:after="60" w:line="260" w:lineRule="atLeast"/>
              <w:ind w:left="461"/>
              <w:contextualSpacing w:val="0"/>
              <w:rPr>
                <w:rFonts w:asciiTheme="majorHAnsi" w:hAnsiTheme="majorHAnsi" w:cs="Arial"/>
                <w:sz w:val="20"/>
                <w:szCs w:val="20"/>
              </w:rPr>
            </w:pPr>
            <w:r w:rsidRPr="00C229FF">
              <w:rPr>
                <w:rFonts w:asciiTheme="majorHAnsi" w:hAnsiTheme="majorHAnsi" w:cs="Arial"/>
                <w:color w:val="202020"/>
                <w:sz w:val="20"/>
                <w:szCs w:val="20"/>
              </w:rPr>
              <w:t>Delineate a speaker's argument and specific claims, evaluating the soundness of the reasoning and relevance and sufficiency of the evidence and identifying when irrelevant evidence is introduced. (3)</w:t>
            </w:r>
          </w:p>
          <w:p w14:paraId="297A1E3A" w14:textId="77777777" w:rsidR="0090313B" w:rsidRPr="00C229FF" w:rsidRDefault="0090313B" w:rsidP="00392163">
            <w:pPr>
              <w:pStyle w:val="ListParagraph"/>
              <w:tabs>
                <w:tab w:val="left" w:pos="460"/>
              </w:tabs>
              <w:spacing w:before="60" w:after="60" w:line="260" w:lineRule="atLeast"/>
              <w:ind w:left="461" w:hanging="360"/>
              <w:contextualSpacing w:val="0"/>
              <w:rPr>
                <w:rFonts w:asciiTheme="majorHAnsi" w:hAnsiTheme="majorHAnsi"/>
                <w:sz w:val="20"/>
                <w:szCs w:val="20"/>
              </w:rPr>
            </w:pPr>
          </w:p>
        </w:tc>
        <w:tc>
          <w:tcPr>
            <w:tcW w:w="1477" w:type="pct"/>
            <w:shd w:val="clear" w:color="auto" w:fill="D6E3BC" w:themeFill="accent3" w:themeFillTint="66"/>
          </w:tcPr>
          <w:p w14:paraId="0DA6C81D" w14:textId="475881D8" w:rsidR="0090313B" w:rsidRPr="00C229FF" w:rsidRDefault="0090313B" w:rsidP="00392163">
            <w:pPr>
              <w:pStyle w:val="ListParagraph"/>
              <w:numPr>
                <w:ilvl w:val="0"/>
                <w:numId w:val="6"/>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lastRenderedPageBreak/>
              <w:t>Refer to evidence from texts and other research on the topic or issue to stimulate a thoughtful, well-reasoned exchange of ideas. (1)</w:t>
            </w:r>
          </w:p>
          <w:p w14:paraId="7A6CF059" w14:textId="67BF3596" w:rsidR="0090313B" w:rsidRPr="00C229FF" w:rsidRDefault="0090313B" w:rsidP="00392163">
            <w:pPr>
              <w:pStyle w:val="ListParagraph"/>
              <w:numPr>
                <w:ilvl w:val="0"/>
                <w:numId w:val="6"/>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Operate effectively in a group to promote a civil exchange of ideas that probes reasoning and evidence, ensuring a full range of positions on a topic or issue; set clear goals and deadlines and establish individual roles as needed; clarify, verify, or challenge ideas and conclusions; promote divergent and creative perspectives. (1)</w:t>
            </w:r>
          </w:p>
          <w:p w14:paraId="7A0C5D7B" w14:textId="316C2332" w:rsidR="0090313B" w:rsidRPr="00C229FF" w:rsidRDefault="0090313B" w:rsidP="00392163">
            <w:pPr>
              <w:pStyle w:val="ListParagraph"/>
              <w:numPr>
                <w:ilvl w:val="0"/>
                <w:numId w:val="6"/>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 xml:space="preserve">Respond thoughtfully to diverse perspectives; synthesize </w:t>
            </w:r>
            <w:r w:rsidRPr="00C229FF">
              <w:rPr>
                <w:rFonts w:asciiTheme="majorHAnsi" w:hAnsiTheme="majorHAnsi"/>
                <w:sz w:val="20"/>
                <w:szCs w:val="20"/>
              </w:rPr>
              <w:lastRenderedPageBreak/>
              <w:t>comments, claims, and evidence made on all sides of an issue; resolve contradictions when possible; and determine what additional information or research is required to deepen the investigation or complete the task. (1)</w:t>
            </w:r>
          </w:p>
          <w:p w14:paraId="75AB0409" w14:textId="65C463CF" w:rsidR="0090313B" w:rsidRPr="00C229FF" w:rsidRDefault="0090313B" w:rsidP="00392163">
            <w:pPr>
              <w:pStyle w:val="ListParagraph"/>
              <w:numPr>
                <w:ilvl w:val="0"/>
                <w:numId w:val="6"/>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Integrate multiple sources of information presented in diverse formats and media to make informed decisions and solve problems, evaluating the credibility and accuracy of each source and noting any discrepancies among the data. (2)</w:t>
            </w:r>
          </w:p>
          <w:p w14:paraId="28B2E887" w14:textId="5834968C" w:rsidR="0090313B" w:rsidRPr="00C229FF" w:rsidRDefault="0090313B" w:rsidP="00392163">
            <w:pPr>
              <w:pStyle w:val="ListParagraph"/>
              <w:numPr>
                <w:ilvl w:val="0"/>
                <w:numId w:val="6"/>
              </w:numPr>
              <w:tabs>
                <w:tab w:val="left" w:pos="460"/>
              </w:tabs>
              <w:spacing w:before="60" w:after="60" w:line="260" w:lineRule="atLeast"/>
              <w:ind w:left="461"/>
              <w:contextualSpacing w:val="0"/>
              <w:rPr>
                <w:rFonts w:asciiTheme="majorHAnsi" w:hAnsiTheme="majorHAnsi"/>
                <w:sz w:val="20"/>
                <w:szCs w:val="20"/>
              </w:rPr>
            </w:pPr>
            <w:r w:rsidRPr="00C229FF">
              <w:rPr>
                <w:rFonts w:asciiTheme="majorHAnsi" w:hAnsiTheme="majorHAnsi"/>
                <w:sz w:val="20"/>
                <w:szCs w:val="20"/>
              </w:rPr>
              <w:t>Evaluate a speaker’s point of view, reasoning, and use of evidence and rhetoric, assessing the stance, premises, connections among ideas, word choice, points of emphasis, and tone used. (3)</w:t>
            </w:r>
          </w:p>
        </w:tc>
      </w:tr>
      <w:tr w:rsidR="0090313B" w:rsidRPr="00C229FF" w14:paraId="07A4E62C" w14:textId="7458FB2E" w:rsidTr="0090313B">
        <w:trPr>
          <w:trHeight w:val="2402"/>
        </w:trPr>
        <w:tc>
          <w:tcPr>
            <w:tcW w:w="569" w:type="pct"/>
            <w:shd w:val="clear" w:color="auto" w:fill="9BBB59" w:themeFill="accent3"/>
          </w:tcPr>
          <w:p w14:paraId="2494E53B" w14:textId="237C0BDB" w:rsidR="0090313B" w:rsidRPr="00C229FF" w:rsidRDefault="0090313B" w:rsidP="00177308">
            <w:pPr>
              <w:spacing w:before="60" w:after="60" w:line="260" w:lineRule="atLeast"/>
              <w:rPr>
                <w:rFonts w:asciiTheme="majorHAnsi" w:hAnsiTheme="majorHAnsi"/>
                <w:b/>
                <w:sz w:val="20"/>
                <w:szCs w:val="20"/>
              </w:rPr>
            </w:pPr>
            <w:r w:rsidRPr="00C229FF">
              <w:rPr>
                <w:rFonts w:asciiTheme="majorHAnsi" w:hAnsiTheme="majorHAnsi"/>
                <w:b/>
                <w:sz w:val="20"/>
                <w:szCs w:val="20"/>
              </w:rPr>
              <w:lastRenderedPageBreak/>
              <w:t>5. SPEAKING AND LISTENING</w:t>
            </w:r>
          </w:p>
          <w:p w14:paraId="15CC861C" w14:textId="21CE8C8E" w:rsidR="0090313B" w:rsidRPr="00C229FF" w:rsidRDefault="0090313B" w:rsidP="00177308">
            <w:pPr>
              <w:spacing w:before="60" w:after="60" w:line="260" w:lineRule="atLeast"/>
              <w:rPr>
                <w:rFonts w:asciiTheme="majorHAnsi" w:hAnsiTheme="majorHAnsi"/>
                <w:b/>
                <w:sz w:val="20"/>
                <w:szCs w:val="20"/>
              </w:rPr>
            </w:pPr>
            <w:r w:rsidRPr="00C229FF">
              <w:rPr>
                <w:rFonts w:asciiTheme="majorHAnsi" w:hAnsiTheme="majorHAnsi"/>
                <w:sz w:val="20"/>
                <w:szCs w:val="20"/>
              </w:rPr>
              <w:t>Present information, findings and supporting evidence conveying a clear and distinct perspective.</w:t>
            </w:r>
          </w:p>
        </w:tc>
        <w:tc>
          <w:tcPr>
            <w:tcW w:w="1477" w:type="pct"/>
            <w:shd w:val="clear" w:color="auto" w:fill="auto"/>
          </w:tcPr>
          <w:p w14:paraId="7F28991D" w14:textId="77777777" w:rsidR="0090313B" w:rsidRPr="00C229FF" w:rsidRDefault="0090313B" w:rsidP="00392163">
            <w:pPr>
              <w:pStyle w:val="ListParagraph"/>
              <w:numPr>
                <w:ilvl w:val="0"/>
                <w:numId w:val="14"/>
              </w:numPr>
              <w:spacing w:before="60" w:after="60" w:line="260" w:lineRule="atLeast"/>
              <w:ind w:left="461"/>
              <w:contextualSpacing w:val="0"/>
              <w:rPr>
                <w:rFonts w:asciiTheme="majorHAnsi" w:eastAsia="Times New Roman" w:hAnsiTheme="majorHAnsi" w:cs="Times New Roman"/>
                <w:sz w:val="20"/>
                <w:szCs w:val="20"/>
              </w:rPr>
            </w:pPr>
            <w:r w:rsidRPr="00C229FF">
              <w:rPr>
                <w:rFonts w:asciiTheme="majorHAnsi" w:eastAsia="Times New Roman" w:hAnsiTheme="majorHAnsi" w:cs="Times New Roman"/>
                <w:sz w:val="20"/>
                <w:szCs w:val="20"/>
              </w:rPr>
              <w:t>Report on a topic or text or present an opinion, sequencing ideas logically and using appropriate facts and relevant, descriptive details to support main ideas or themes; speak clearly at an understandable pace. (4)</w:t>
            </w:r>
          </w:p>
          <w:p w14:paraId="5386DBC1" w14:textId="77777777" w:rsidR="0090313B" w:rsidRPr="00C229FF" w:rsidRDefault="0090313B" w:rsidP="00392163">
            <w:pPr>
              <w:pStyle w:val="ListParagraph"/>
              <w:numPr>
                <w:ilvl w:val="0"/>
                <w:numId w:val="14"/>
              </w:numPr>
              <w:spacing w:before="60" w:after="60" w:line="260" w:lineRule="atLeast"/>
              <w:ind w:left="461"/>
              <w:contextualSpacing w:val="0"/>
              <w:rPr>
                <w:rFonts w:asciiTheme="majorHAnsi" w:eastAsia="Times New Roman" w:hAnsiTheme="majorHAnsi" w:cs="Times New Roman"/>
                <w:sz w:val="20"/>
                <w:szCs w:val="20"/>
              </w:rPr>
            </w:pPr>
            <w:r w:rsidRPr="00C229FF">
              <w:rPr>
                <w:rFonts w:asciiTheme="majorHAnsi" w:eastAsia="Times New Roman" w:hAnsiTheme="majorHAnsi" w:cs="Times New Roman"/>
                <w:sz w:val="20"/>
                <w:szCs w:val="20"/>
              </w:rPr>
              <w:t>Include multimedia components (e.g., graphics, sound) and visual displays in presentations when appropriate to enhance the development of main ideas or themes. (5)</w:t>
            </w:r>
          </w:p>
          <w:p w14:paraId="77A95C71" w14:textId="77777777" w:rsidR="0090313B" w:rsidRPr="00C229FF" w:rsidRDefault="0090313B" w:rsidP="00392163">
            <w:pPr>
              <w:pStyle w:val="ListParagraph"/>
              <w:numPr>
                <w:ilvl w:val="0"/>
                <w:numId w:val="14"/>
              </w:numPr>
              <w:spacing w:before="60" w:after="60" w:line="260" w:lineRule="atLeast"/>
              <w:ind w:left="461"/>
              <w:contextualSpacing w:val="0"/>
              <w:rPr>
                <w:rFonts w:asciiTheme="majorHAnsi" w:eastAsia="Times New Roman" w:hAnsiTheme="majorHAnsi" w:cs="Times New Roman"/>
                <w:sz w:val="20"/>
                <w:szCs w:val="20"/>
              </w:rPr>
            </w:pPr>
            <w:r w:rsidRPr="00C229FF">
              <w:rPr>
                <w:rFonts w:asciiTheme="majorHAnsi" w:eastAsia="Times New Roman" w:hAnsiTheme="majorHAnsi" w:cs="Times New Roman"/>
                <w:sz w:val="20"/>
                <w:szCs w:val="20"/>
              </w:rPr>
              <w:t>Adapt speech to a variety of contexts and tasks, using formal English when appropriate to task and situation. (6)</w:t>
            </w:r>
          </w:p>
          <w:p w14:paraId="44BF5FCE" w14:textId="77777777" w:rsidR="0090313B" w:rsidRPr="00C229FF" w:rsidRDefault="0090313B" w:rsidP="00392163">
            <w:pPr>
              <w:pStyle w:val="Style1"/>
              <w:numPr>
                <w:ilvl w:val="0"/>
                <w:numId w:val="0"/>
              </w:numPr>
              <w:spacing w:before="60" w:after="60" w:line="260" w:lineRule="atLeast"/>
              <w:ind w:left="461" w:right="0" w:hanging="360"/>
              <w:contextualSpacing w:val="0"/>
              <w:rPr>
                <w:rFonts w:asciiTheme="majorHAnsi" w:hAnsiTheme="majorHAnsi"/>
              </w:rPr>
            </w:pPr>
          </w:p>
        </w:tc>
        <w:tc>
          <w:tcPr>
            <w:tcW w:w="1477" w:type="pct"/>
            <w:shd w:val="clear" w:color="auto" w:fill="EAF1DD" w:themeFill="accent3" w:themeFillTint="33"/>
          </w:tcPr>
          <w:p w14:paraId="2BEAE773" w14:textId="77777777" w:rsidR="0090313B" w:rsidRPr="00C229FF" w:rsidRDefault="0090313B" w:rsidP="00392163">
            <w:pPr>
              <w:pStyle w:val="Style1"/>
              <w:numPr>
                <w:ilvl w:val="0"/>
                <w:numId w:val="11"/>
              </w:numPr>
              <w:spacing w:before="60" w:after="60" w:line="260" w:lineRule="atLeast"/>
              <w:ind w:left="461" w:right="0"/>
              <w:contextualSpacing w:val="0"/>
              <w:rPr>
                <w:rFonts w:asciiTheme="majorHAnsi" w:hAnsiTheme="majorHAnsi" w:cs="Arial"/>
              </w:rPr>
            </w:pPr>
            <w:r w:rsidRPr="00C229FF">
              <w:rPr>
                <w:rFonts w:asciiTheme="majorHAnsi" w:hAnsiTheme="majorHAnsi" w:cs="Arial"/>
                <w:color w:val="202020"/>
              </w:rPr>
              <w:t>Present claims and findings, emphasizing salient points in a focused, coherent manner with relevant evidence, sound valid reasoning, and well-chosen details. (4)</w:t>
            </w:r>
          </w:p>
          <w:p w14:paraId="6DBDFBF8" w14:textId="77777777" w:rsidR="0090313B" w:rsidRPr="00C229FF" w:rsidRDefault="0090313B" w:rsidP="00392163">
            <w:pPr>
              <w:pStyle w:val="Style1"/>
              <w:numPr>
                <w:ilvl w:val="0"/>
                <w:numId w:val="11"/>
              </w:numPr>
              <w:spacing w:before="60" w:after="60" w:line="260" w:lineRule="atLeast"/>
              <w:ind w:left="461" w:right="0"/>
              <w:contextualSpacing w:val="0"/>
              <w:rPr>
                <w:rFonts w:asciiTheme="majorHAnsi" w:hAnsiTheme="majorHAnsi" w:cs="Arial"/>
              </w:rPr>
            </w:pPr>
            <w:r w:rsidRPr="00C229FF">
              <w:rPr>
                <w:rFonts w:asciiTheme="majorHAnsi" w:hAnsiTheme="majorHAnsi" w:cs="Arial"/>
                <w:color w:val="202020"/>
              </w:rPr>
              <w:t>Use appropriate eye contact, adequate volume, and clear pronunciation. (4)</w:t>
            </w:r>
          </w:p>
          <w:p w14:paraId="0470ACBE" w14:textId="77777777" w:rsidR="0090313B" w:rsidRPr="00C229FF" w:rsidRDefault="0090313B" w:rsidP="00392163">
            <w:pPr>
              <w:pStyle w:val="Style1"/>
              <w:numPr>
                <w:ilvl w:val="0"/>
                <w:numId w:val="11"/>
              </w:numPr>
              <w:spacing w:before="60" w:after="60" w:line="260" w:lineRule="atLeast"/>
              <w:ind w:left="461" w:right="0"/>
              <w:contextualSpacing w:val="0"/>
              <w:rPr>
                <w:rFonts w:asciiTheme="majorHAnsi" w:hAnsiTheme="majorHAnsi"/>
              </w:rPr>
            </w:pPr>
            <w:r w:rsidRPr="00C229FF">
              <w:rPr>
                <w:rFonts w:asciiTheme="majorHAnsi" w:hAnsiTheme="majorHAnsi" w:cs="Arial"/>
                <w:color w:val="202020"/>
              </w:rPr>
              <w:t>Integrate multimedia and visual displays into presentations to clarify information, strengthen claims and evidence, and add interest. (5)</w:t>
            </w:r>
          </w:p>
          <w:p w14:paraId="3F894C30" w14:textId="719F9B89" w:rsidR="0090313B" w:rsidRPr="00C229FF" w:rsidRDefault="0090313B" w:rsidP="00392163">
            <w:pPr>
              <w:pStyle w:val="Style1"/>
              <w:numPr>
                <w:ilvl w:val="0"/>
                <w:numId w:val="11"/>
              </w:numPr>
              <w:spacing w:before="60" w:after="60" w:line="260" w:lineRule="atLeast"/>
              <w:ind w:left="461" w:right="0"/>
              <w:contextualSpacing w:val="0"/>
              <w:rPr>
                <w:rFonts w:asciiTheme="majorHAnsi" w:hAnsiTheme="majorHAnsi"/>
              </w:rPr>
            </w:pPr>
            <w:r w:rsidRPr="00C229FF">
              <w:rPr>
                <w:rFonts w:asciiTheme="majorHAnsi" w:hAnsiTheme="majorHAnsi" w:cs="Arial"/>
                <w:color w:val="202020"/>
              </w:rPr>
              <w:t>Adapt speech to a variety of contexts and tasks, demonstrating command of formal English when indicated or appropriate. (6)</w:t>
            </w:r>
          </w:p>
        </w:tc>
        <w:tc>
          <w:tcPr>
            <w:tcW w:w="1477" w:type="pct"/>
            <w:shd w:val="clear" w:color="auto" w:fill="D6E3BC" w:themeFill="accent3" w:themeFillTint="66"/>
          </w:tcPr>
          <w:p w14:paraId="5676882E" w14:textId="4CE670FC" w:rsidR="0090313B" w:rsidRPr="00C229FF" w:rsidRDefault="0090313B" w:rsidP="00392163">
            <w:pPr>
              <w:pStyle w:val="Style1"/>
              <w:numPr>
                <w:ilvl w:val="0"/>
                <w:numId w:val="7"/>
              </w:numPr>
              <w:spacing w:before="60" w:after="60" w:line="260" w:lineRule="atLeast"/>
              <w:ind w:left="461" w:right="0"/>
              <w:contextualSpacing w:val="0"/>
              <w:rPr>
                <w:rFonts w:asciiTheme="majorHAnsi" w:hAnsiTheme="majorHAnsi"/>
              </w:rPr>
            </w:pPr>
            <w:r w:rsidRPr="00C229FF">
              <w:rPr>
                <w:rFonts w:asciiTheme="majorHAnsi" w:hAnsiTheme="majorHAnsi"/>
              </w:rPr>
              <w:t>Develop a clear line of reasoning.  (4)</w:t>
            </w:r>
          </w:p>
          <w:p w14:paraId="3DB2B89E" w14:textId="24822B55" w:rsidR="0090313B" w:rsidRPr="00C229FF" w:rsidRDefault="0090313B" w:rsidP="00392163">
            <w:pPr>
              <w:pStyle w:val="Style1"/>
              <w:numPr>
                <w:ilvl w:val="0"/>
                <w:numId w:val="7"/>
              </w:numPr>
              <w:spacing w:before="60" w:after="60" w:line="260" w:lineRule="atLeast"/>
              <w:ind w:left="461" w:right="0"/>
              <w:contextualSpacing w:val="0"/>
              <w:rPr>
                <w:rFonts w:asciiTheme="majorHAnsi" w:hAnsiTheme="majorHAnsi"/>
              </w:rPr>
            </w:pPr>
            <w:r w:rsidRPr="00C229FF">
              <w:rPr>
                <w:rFonts w:asciiTheme="majorHAnsi" w:hAnsiTheme="majorHAnsi"/>
              </w:rPr>
              <w:t>Address alternative or opposing perspectives.  (4)</w:t>
            </w:r>
          </w:p>
          <w:p w14:paraId="0F363156" w14:textId="015D8837" w:rsidR="0090313B" w:rsidRPr="00C229FF" w:rsidRDefault="0090313B" w:rsidP="00392163">
            <w:pPr>
              <w:pStyle w:val="Style1"/>
              <w:numPr>
                <w:ilvl w:val="0"/>
                <w:numId w:val="7"/>
              </w:numPr>
              <w:spacing w:before="60" w:after="60" w:line="260" w:lineRule="atLeast"/>
              <w:ind w:left="461" w:right="0"/>
              <w:contextualSpacing w:val="0"/>
              <w:rPr>
                <w:rFonts w:asciiTheme="majorHAnsi" w:hAnsiTheme="majorHAnsi"/>
              </w:rPr>
            </w:pPr>
            <w:r w:rsidRPr="00C229FF">
              <w:rPr>
                <w:rFonts w:asciiTheme="majorHAnsi" w:hAnsiTheme="majorHAnsi"/>
              </w:rPr>
              <w:t>Use appropriate organization, development, style, and substance appropriate to a range of purposes and audiences for both formal and informal tasks. (4)</w:t>
            </w:r>
          </w:p>
          <w:p w14:paraId="410CEB8D" w14:textId="1FBFB8B3" w:rsidR="0090313B" w:rsidRPr="00C229FF" w:rsidRDefault="0090313B" w:rsidP="00392163">
            <w:pPr>
              <w:pStyle w:val="Style1"/>
              <w:numPr>
                <w:ilvl w:val="0"/>
                <w:numId w:val="7"/>
              </w:numPr>
              <w:spacing w:before="60" w:after="60" w:line="260" w:lineRule="atLeast"/>
              <w:ind w:left="461" w:right="0"/>
              <w:contextualSpacing w:val="0"/>
              <w:rPr>
                <w:rFonts w:asciiTheme="majorHAnsi" w:hAnsiTheme="majorHAnsi"/>
              </w:rPr>
            </w:pPr>
            <w:r w:rsidRPr="00C229FF">
              <w:rPr>
                <w:rFonts w:asciiTheme="majorHAnsi" w:hAnsiTheme="majorHAnsi"/>
              </w:rPr>
              <w:t>Make strategic use of digital media in presentations to enhance understanding of findings, reasoning, and evidence and to add interest.  (5)</w:t>
            </w:r>
          </w:p>
          <w:p w14:paraId="62418C01" w14:textId="7BE36502" w:rsidR="0090313B" w:rsidRPr="00C229FF" w:rsidRDefault="0090313B" w:rsidP="00392163">
            <w:pPr>
              <w:pStyle w:val="Style1"/>
              <w:numPr>
                <w:ilvl w:val="0"/>
                <w:numId w:val="7"/>
              </w:numPr>
              <w:spacing w:before="60" w:after="60" w:line="260" w:lineRule="atLeast"/>
              <w:ind w:left="461" w:right="0"/>
              <w:contextualSpacing w:val="0"/>
              <w:rPr>
                <w:rFonts w:asciiTheme="majorHAnsi" w:hAnsiTheme="majorHAnsi"/>
              </w:rPr>
            </w:pPr>
            <w:r w:rsidRPr="00C229FF">
              <w:rPr>
                <w:rFonts w:asciiTheme="majorHAnsi" w:hAnsiTheme="majorHAnsi"/>
              </w:rPr>
              <w:t>Adapt speech to a variety of contexts and tasks, demonstrating a command of formal English when indicated or appropriate.  (6)</w:t>
            </w:r>
          </w:p>
        </w:tc>
      </w:tr>
      <w:tr w:rsidR="0090313B" w:rsidRPr="00C229FF" w14:paraId="705A93B5" w14:textId="33B8DD6A" w:rsidTr="0090313B">
        <w:trPr>
          <w:trHeight w:val="1340"/>
        </w:trPr>
        <w:tc>
          <w:tcPr>
            <w:tcW w:w="569" w:type="pct"/>
            <w:shd w:val="clear" w:color="auto" w:fill="9BBB59" w:themeFill="accent3"/>
          </w:tcPr>
          <w:p w14:paraId="74C7FFA5" w14:textId="56BC56E4" w:rsidR="0090313B" w:rsidRPr="00C229FF" w:rsidRDefault="0090313B" w:rsidP="00177308">
            <w:pPr>
              <w:spacing w:before="60" w:after="60" w:line="260" w:lineRule="atLeast"/>
              <w:rPr>
                <w:rFonts w:asciiTheme="majorHAnsi" w:hAnsiTheme="majorHAnsi"/>
                <w:b/>
                <w:sz w:val="20"/>
                <w:szCs w:val="20"/>
              </w:rPr>
            </w:pPr>
            <w:r w:rsidRPr="00C229FF">
              <w:rPr>
                <w:rFonts w:asciiTheme="majorHAnsi" w:hAnsiTheme="majorHAnsi"/>
                <w:b/>
                <w:sz w:val="20"/>
                <w:szCs w:val="20"/>
              </w:rPr>
              <w:t>6. LANGUAGE</w:t>
            </w:r>
          </w:p>
          <w:p w14:paraId="17C5D9DE" w14:textId="791763AA" w:rsidR="0090313B" w:rsidRPr="00C229FF" w:rsidRDefault="0090313B" w:rsidP="00177308">
            <w:pPr>
              <w:spacing w:before="60" w:after="60" w:line="260" w:lineRule="atLeast"/>
              <w:rPr>
                <w:rFonts w:asciiTheme="majorHAnsi" w:hAnsiTheme="majorHAnsi"/>
                <w:b/>
                <w:sz w:val="20"/>
                <w:szCs w:val="20"/>
              </w:rPr>
            </w:pPr>
            <w:r w:rsidRPr="00C229FF">
              <w:rPr>
                <w:rFonts w:asciiTheme="majorHAnsi" w:hAnsiTheme="majorHAnsi"/>
                <w:sz w:val="20"/>
                <w:szCs w:val="20"/>
              </w:rPr>
              <w:t xml:space="preserve">Demonstrate command of the conventions of standard English grammar and usage </w:t>
            </w:r>
            <w:r w:rsidRPr="00C229FF">
              <w:rPr>
                <w:rFonts w:asciiTheme="majorHAnsi" w:hAnsiTheme="majorHAnsi"/>
                <w:sz w:val="20"/>
                <w:szCs w:val="20"/>
              </w:rPr>
              <w:lastRenderedPageBreak/>
              <w:t>when writing or speaking.</w:t>
            </w:r>
          </w:p>
        </w:tc>
        <w:tc>
          <w:tcPr>
            <w:tcW w:w="1477" w:type="pct"/>
            <w:shd w:val="clear" w:color="auto" w:fill="auto"/>
          </w:tcPr>
          <w:p w14:paraId="070DC1AC" w14:textId="77777777" w:rsidR="0090313B" w:rsidRPr="00C229FF" w:rsidRDefault="0090313B" w:rsidP="00392163">
            <w:pPr>
              <w:pStyle w:val="ListParagraph"/>
              <w:numPr>
                <w:ilvl w:val="0"/>
                <w:numId w:val="13"/>
              </w:numPr>
              <w:spacing w:before="60" w:after="60" w:line="260" w:lineRule="atLeast"/>
              <w:ind w:left="461"/>
              <w:contextualSpacing w:val="0"/>
              <w:rPr>
                <w:rFonts w:asciiTheme="majorHAnsi" w:eastAsia="Times New Roman" w:hAnsiTheme="majorHAnsi" w:cs="Times New Roman"/>
                <w:sz w:val="20"/>
                <w:szCs w:val="20"/>
              </w:rPr>
            </w:pPr>
            <w:r w:rsidRPr="00C229FF">
              <w:rPr>
                <w:rFonts w:asciiTheme="majorHAnsi" w:eastAsia="Times New Roman" w:hAnsiTheme="majorHAnsi" w:cs="Times New Roman"/>
                <w:sz w:val="20"/>
                <w:szCs w:val="20"/>
              </w:rPr>
              <w:lastRenderedPageBreak/>
              <w:t xml:space="preserve">Demonstrate command of the conventions of </w:t>
            </w:r>
            <w:proofErr w:type="gramStart"/>
            <w:r w:rsidRPr="00C229FF">
              <w:rPr>
                <w:rFonts w:asciiTheme="majorHAnsi" w:eastAsia="Times New Roman" w:hAnsiTheme="majorHAnsi" w:cs="Times New Roman"/>
                <w:sz w:val="20"/>
                <w:szCs w:val="20"/>
              </w:rPr>
              <w:t>standard</w:t>
            </w:r>
            <w:proofErr w:type="gramEnd"/>
            <w:r w:rsidRPr="00C229FF">
              <w:rPr>
                <w:rFonts w:asciiTheme="majorHAnsi" w:eastAsia="Times New Roman" w:hAnsiTheme="majorHAnsi" w:cs="Times New Roman"/>
                <w:sz w:val="20"/>
                <w:szCs w:val="20"/>
              </w:rPr>
              <w:t xml:space="preserve"> English capitalization, punctuation, and spelling when writing. (2)</w:t>
            </w:r>
          </w:p>
          <w:p w14:paraId="35CB9862" w14:textId="77777777" w:rsidR="0090313B" w:rsidRPr="00C229FF" w:rsidRDefault="0090313B" w:rsidP="00392163">
            <w:pPr>
              <w:pStyle w:val="ListParagraph"/>
              <w:numPr>
                <w:ilvl w:val="0"/>
                <w:numId w:val="13"/>
              </w:numPr>
              <w:spacing w:before="60" w:after="60" w:line="260" w:lineRule="atLeast"/>
              <w:ind w:left="461"/>
              <w:contextualSpacing w:val="0"/>
              <w:rPr>
                <w:rFonts w:asciiTheme="majorHAnsi" w:eastAsia="Times New Roman" w:hAnsiTheme="majorHAnsi" w:cs="Times New Roman"/>
                <w:sz w:val="20"/>
                <w:szCs w:val="20"/>
              </w:rPr>
            </w:pPr>
            <w:r w:rsidRPr="00C229FF">
              <w:rPr>
                <w:rFonts w:asciiTheme="majorHAnsi" w:hAnsiTheme="majorHAnsi"/>
                <w:sz w:val="20"/>
                <w:szCs w:val="20"/>
              </w:rPr>
              <w:t>Us</w:t>
            </w:r>
            <w:r w:rsidRPr="00C229FF">
              <w:rPr>
                <w:rFonts w:asciiTheme="majorHAnsi" w:eastAsia="Times New Roman" w:hAnsiTheme="majorHAnsi" w:cs="Times New Roman"/>
                <w:sz w:val="20"/>
                <w:szCs w:val="20"/>
              </w:rPr>
              <w:t>e knowledge of language and its conventions when writing, speaking, reading, or listening. (3)</w:t>
            </w:r>
          </w:p>
          <w:p w14:paraId="5EA1CA95" w14:textId="6C1C01C1" w:rsidR="0090313B" w:rsidRPr="00C229FF" w:rsidRDefault="0090313B" w:rsidP="00392163">
            <w:pPr>
              <w:pStyle w:val="ListParagraph"/>
              <w:numPr>
                <w:ilvl w:val="0"/>
                <w:numId w:val="13"/>
              </w:numPr>
              <w:spacing w:before="60" w:after="60" w:line="260" w:lineRule="atLeast"/>
              <w:ind w:left="461"/>
              <w:contextualSpacing w:val="0"/>
              <w:rPr>
                <w:rFonts w:asciiTheme="majorHAnsi" w:eastAsia="Times New Roman" w:hAnsiTheme="majorHAnsi" w:cs="Times New Roman"/>
                <w:sz w:val="20"/>
                <w:szCs w:val="20"/>
              </w:rPr>
            </w:pPr>
            <w:r w:rsidRPr="00C229FF">
              <w:rPr>
                <w:rFonts w:asciiTheme="majorHAnsi" w:hAnsiTheme="majorHAnsi"/>
                <w:sz w:val="20"/>
                <w:szCs w:val="20"/>
              </w:rPr>
              <w:t>D</w:t>
            </w:r>
            <w:r w:rsidRPr="00C229FF">
              <w:rPr>
                <w:rFonts w:asciiTheme="majorHAnsi" w:eastAsia="Times New Roman" w:hAnsiTheme="majorHAnsi" w:cs="Times New Roman"/>
                <w:sz w:val="20"/>
                <w:szCs w:val="20"/>
              </w:rPr>
              <w:t xml:space="preserve">etermine or clarify the meaning of unknown and </w:t>
            </w:r>
            <w:r w:rsidRPr="00C229FF">
              <w:rPr>
                <w:rFonts w:asciiTheme="majorHAnsi" w:eastAsia="Times New Roman" w:hAnsiTheme="majorHAnsi" w:cs="Times New Roman"/>
                <w:sz w:val="20"/>
                <w:szCs w:val="20"/>
              </w:rPr>
              <w:lastRenderedPageBreak/>
              <w:t xml:space="preserve">multiple-meaning words and phrases based on grade </w:t>
            </w:r>
            <w:r w:rsidR="00865646" w:rsidRPr="00C229FF">
              <w:rPr>
                <w:rFonts w:asciiTheme="majorHAnsi" w:eastAsia="Times New Roman" w:hAnsiTheme="majorHAnsi" w:cs="Times New Roman"/>
                <w:sz w:val="20"/>
                <w:szCs w:val="20"/>
              </w:rPr>
              <w:t>level</w:t>
            </w:r>
            <w:r w:rsidRPr="00C229FF">
              <w:rPr>
                <w:rFonts w:asciiTheme="majorHAnsi" w:eastAsia="Times New Roman" w:hAnsiTheme="majorHAnsi" w:cs="Times New Roman"/>
                <w:sz w:val="20"/>
                <w:szCs w:val="20"/>
              </w:rPr>
              <w:t xml:space="preserve"> reading and content, choosing flexibly from a range of strategies including contextual analysis, morphological analysis, and reference materials. (4)</w:t>
            </w:r>
          </w:p>
          <w:p w14:paraId="7FE58DF1" w14:textId="77777777" w:rsidR="0090313B" w:rsidRPr="00C229FF" w:rsidRDefault="0090313B" w:rsidP="00392163">
            <w:pPr>
              <w:pStyle w:val="ListParagraph"/>
              <w:numPr>
                <w:ilvl w:val="0"/>
                <w:numId w:val="13"/>
              </w:numPr>
              <w:spacing w:before="60" w:after="60" w:line="260" w:lineRule="atLeast"/>
              <w:ind w:left="461"/>
              <w:contextualSpacing w:val="0"/>
              <w:rPr>
                <w:rFonts w:asciiTheme="majorHAnsi" w:eastAsia="Times New Roman" w:hAnsiTheme="majorHAnsi" w:cs="Times New Roman"/>
                <w:sz w:val="20"/>
                <w:szCs w:val="20"/>
              </w:rPr>
            </w:pPr>
            <w:r w:rsidRPr="00C229FF">
              <w:rPr>
                <w:rFonts w:asciiTheme="majorHAnsi" w:eastAsia="Times New Roman" w:hAnsiTheme="majorHAnsi" w:cs="Times New Roman"/>
                <w:sz w:val="20"/>
                <w:szCs w:val="20"/>
              </w:rPr>
              <w:t>Demonstrate understanding of figurative language, word relationships, and nuances in word meanings, including similes, metaphors, idioms, adages, and proverbs. (5)</w:t>
            </w:r>
          </w:p>
          <w:p w14:paraId="24835242" w14:textId="77777777" w:rsidR="0090313B" w:rsidRPr="00C229FF" w:rsidRDefault="0090313B" w:rsidP="00392163">
            <w:pPr>
              <w:pStyle w:val="ListParagraph"/>
              <w:numPr>
                <w:ilvl w:val="0"/>
                <w:numId w:val="13"/>
              </w:numPr>
              <w:spacing w:before="60" w:after="60" w:line="260" w:lineRule="atLeast"/>
              <w:ind w:left="461"/>
              <w:contextualSpacing w:val="0"/>
              <w:rPr>
                <w:rFonts w:asciiTheme="majorHAnsi" w:eastAsia="Times New Roman" w:hAnsiTheme="majorHAnsi" w:cs="Times New Roman"/>
                <w:sz w:val="20"/>
                <w:szCs w:val="20"/>
              </w:rPr>
            </w:pPr>
            <w:r w:rsidRPr="00C229FF">
              <w:rPr>
                <w:rFonts w:asciiTheme="majorHAnsi" w:eastAsia="Times New Roman" w:hAnsiTheme="majorHAnsi" w:cs="Times New Roman"/>
                <w:sz w:val="20"/>
                <w:szCs w:val="20"/>
              </w:rPr>
              <w:t>Acquire and use accurately grade-appropriate general academic and domain-specific words and phrases, including those that signal contrast, addition, and other logical relationships. (6)</w:t>
            </w:r>
          </w:p>
          <w:p w14:paraId="1E832D94" w14:textId="77777777" w:rsidR="0090313B" w:rsidRPr="00C229FF" w:rsidRDefault="0090313B" w:rsidP="00392163">
            <w:pPr>
              <w:pStyle w:val="Style1"/>
              <w:numPr>
                <w:ilvl w:val="0"/>
                <w:numId w:val="0"/>
              </w:numPr>
              <w:spacing w:before="60" w:after="60" w:line="260" w:lineRule="atLeast"/>
              <w:ind w:left="461" w:right="0" w:hanging="360"/>
              <w:contextualSpacing w:val="0"/>
              <w:rPr>
                <w:rFonts w:asciiTheme="majorHAnsi" w:hAnsiTheme="majorHAnsi"/>
              </w:rPr>
            </w:pPr>
          </w:p>
        </w:tc>
        <w:tc>
          <w:tcPr>
            <w:tcW w:w="1477" w:type="pct"/>
            <w:shd w:val="clear" w:color="auto" w:fill="EAF1DD" w:themeFill="accent3" w:themeFillTint="33"/>
          </w:tcPr>
          <w:p w14:paraId="091D421E" w14:textId="77777777" w:rsidR="0090313B" w:rsidRPr="00C229FF" w:rsidRDefault="0090313B" w:rsidP="00392163">
            <w:pPr>
              <w:pStyle w:val="Style1"/>
              <w:numPr>
                <w:ilvl w:val="0"/>
                <w:numId w:val="12"/>
              </w:numPr>
              <w:spacing w:before="60" w:after="60" w:line="260" w:lineRule="atLeast"/>
              <w:ind w:left="461" w:right="0"/>
              <w:contextualSpacing w:val="0"/>
              <w:rPr>
                <w:rFonts w:asciiTheme="majorHAnsi" w:hAnsiTheme="majorHAnsi" w:cs="Arial"/>
              </w:rPr>
            </w:pPr>
            <w:r w:rsidRPr="00C229FF">
              <w:rPr>
                <w:rFonts w:asciiTheme="majorHAnsi" w:hAnsiTheme="majorHAnsi" w:cs="Arial"/>
                <w:color w:val="202020"/>
              </w:rPr>
              <w:lastRenderedPageBreak/>
              <w:t xml:space="preserve">Demonstrate command of the conventions of </w:t>
            </w:r>
            <w:proofErr w:type="gramStart"/>
            <w:r w:rsidRPr="00C229FF">
              <w:rPr>
                <w:rFonts w:asciiTheme="majorHAnsi" w:hAnsiTheme="majorHAnsi" w:cs="Arial"/>
                <w:color w:val="202020"/>
              </w:rPr>
              <w:t>standard</w:t>
            </w:r>
            <w:proofErr w:type="gramEnd"/>
            <w:r w:rsidRPr="00C229FF">
              <w:rPr>
                <w:rFonts w:asciiTheme="majorHAnsi" w:hAnsiTheme="majorHAnsi" w:cs="Arial"/>
                <w:color w:val="202020"/>
              </w:rPr>
              <w:t xml:space="preserve"> English capitalization, punctuation, and spelling when writing. (2)</w:t>
            </w:r>
          </w:p>
          <w:p w14:paraId="427E38D0" w14:textId="77777777" w:rsidR="0090313B" w:rsidRPr="00C229FF" w:rsidRDefault="0090313B" w:rsidP="00392163">
            <w:pPr>
              <w:pStyle w:val="Style1"/>
              <w:numPr>
                <w:ilvl w:val="0"/>
                <w:numId w:val="12"/>
              </w:numPr>
              <w:spacing w:before="60" w:after="60" w:line="260" w:lineRule="atLeast"/>
              <w:ind w:left="461" w:right="0"/>
              <w:contextualSpacing w:val="0"/>
              <w:rPr>
                <w:rFonts w:asciiTheme="majorHAnsi" w:hAnsiTheme="majorHAnsi" w:cs="Arial"/>
              </w:rPr>
            </w:pPr>
            <w:r w:rsidRPr="00C229FF">
              <w:rPr>
                <w:rFonts w:asciiTheme="majorHAnsi" w:hAnsiTheme="majorHAnsi" w:cs="Arial"/>
                <w:color w:val="202020"/>
              </w:rPr>
              <w:t>Use knowledge of language and its conventions when writing, speaking, reading, or listening. (3)</w:t>
            </w:r>
          </w:p>
          <w:p w14:paraId="7F565B13" w14:textId="77777777" w:rsidR="0090313B" w:rsidRPr="00C229FF" w:rsidRDefault="0090313B" w:rsidP="00392163">
            <w:pPr>
              <w:pStyle w:val="Style1"/>
              <w:numPr>
                <w:ilvl w:val="0"/>
                <w:numId w:val="12"/>
              </w:numPr>
              <w:spacing w:before="60" w:after="60" w:line="260" w:lineRule="atLeast"/>
              <w:ind w:left="461" w:right="0"/>
              <w:contextualSpacing w:val="0"/>
              <w:rPr>
                <w:rFonts w:asciiTheme="majorHAnsi" w:hAnsiTheme="majorHAnsi" w:cs="Arial"/>
              </w:rPr>
            </w:pPr>
            <w:r w:rsidRPr="00C229FF">
              <w:rPr>
                <w:rFonts w:asciiTheme="majorHAnsi" w:hAnsiTheme="majorHAnsi" w:cs="Arial"/>
                <w:color w:val="202020"/>
              </w:rPr>
              <w:t xml:space="preserve">Determine or clarify the meaning of unknown and </w:t>
            </w:r>
            <w:r w:rsidRPr="00C229FF">
              <w:rPr>
                <w:rFonts w:asciiTheme="majorHAnsi" w:hAnsiTheme="majorHAnsi" w:cs="Arial"/>
                <w:color w:val="202020"/>
              </w:rPr>
              <w:lastRenderedPageBreak/>
              <w:t>multiple-meaning words or phrases based on choosing flexibly from a range of strategies. (4)</w:t>
            </w:r>
          </w:p>
          <w:p w14:paraId="2EF0EE1A" w14:textId="77777777" w:rsidR="0090313B" w:rsidRPr="00C229FF" w:rsidRDefault="0090313B" w:rsidP="00392163">
            <w:pPr>
              <w:pStyle w:val="Style1"/>
              <w:numPr>
                <w:ilvl w:val="0"/>
                <w:numId w:val="12"/>
              </w:numPr>
              <w:spacing w:before="60" w:after="60" w:line="260" w:lineRule="atLeast"/>
              <w:ind w:left="461" w:right="0"/>
              <w:contextualSpacing w:val="0"/>
              <w:rPr>
                <w:rFonts w:asciiTheme="majorHAnsi" w:hAnsiTheme="majorHAnsi" w:cs="Arial"/>
              </w:rPr>
            </w:pPr>
            <w:r w:rsidRPr="00C229FF">
              <w:rPr>
                <w:rFonts w:asciiTheme="majorHAnsi" w:hAnsiTheme="majorHAnsi" w:cs="Arial"/>
                <w:color w:val="202020"/>
              </w:rPr>
              <w:t>Demonstrate understanding of figurative language, word relationships, and nuances in word meanings. (5)</w:t>
            </w:r>
          </w:p>
          <w:p w14:paraId="5D77524A" w14:textId="77777777" w:rsidR="0090313B" w:rsidRPr="00C229FF" w:rsidRDefault="0090313B" w:rsidP="00392163">
            <w:pPr>
              <w:pStyle w:val="Style1"/>
              <w:numPr>
                <w:ilvl w:val="0"/>
                <w:numId w:val="12"/>
              </w:numPr>
              <w:spacing w:before="60" w:after="60" w:line="260" w:lineRule="atLeast"/>
              <w:ind w:left="461" w:right="0"/>
              <w:contextualSpacing w:val="0"/>
              <w:rPr>
                <w:rFonts w:asciiTheme="majorHAnsi" w:hAnsiTheme="majorHAnsi"/>
              </w:rPr>
            </w:pPr>
            <w:r w:rsidRPr="00C229FF">
              <w:rPr>
                <w:rFonts w:asciiTheme="majorHAnsi" w:hAnsiTheme="majorHAnsi" w:cs="Arial"/>
                <w:color w:val="202020"/>
              </w:rPr>
              <w:t>Acquire and use accurately grade-appropriate general academic and domain-specific words and phrases. (6)</w:t>
            </w:r>
          </w:p>
          <w:p w14:paraId="5E3AC85A" w14:textId="459CD925" w:rsidR="0090313B" w:rsidRPr="00C229FF" w:rsidRDefault="0090313B" w:rsidP="00392163">
            <w:pPr>
              <w:pStyle w:val="Style1"/>
              <w:numPr>
                <w:ilvl w:val="0"/>
                <w:numId w:val="12"/>
              </w:numPr>
              <w:spacing w:before="60" w:after="60" w:line="260" w:lineRule="atLeast"/>
              <w:ind w:left="461" w:right="0"/>
              <w:contextualSpacing w:val="0"/>
              <w:rPr>
                <w:rFonts w:asciiTheme="majorHAnsi" w:hAnsiTheme="majorHAnsi"/>
              </w:rPr>
            </w:pPr>
            <w:r w:rsidRPr="00C229FF">
              <w:rPr>
                <w:rFonts w:asciiTheme="majorHAnsi" w:hAnsiTheme="majorHAnsi" w:cs="Arial"/>
                <w:color w:val="202020"/>
              </w:rPr>
              <w:t>Gather vocabulary knowledge when considering a word or phrase important to comprehension or expression. (6)</w:t>
            </w:r>
          </w:p>
        </w:tc>
        <w:tc>
          <w:tcPr>
            <w:tcW w:w="1477" w:type="pct"/>
            <w:shd w:val="clear" w:color="auto" w:fill="D6E3BC" w:themeFill="accent3" w:themeFillTint="66"/>
          </w:tcPr>
          <w:p w14:paraId="3AD3B517" w14:textId="113CA2B6" w:rsidR="0090313B" w:rsidRPr="00C229FF" w:rsidRDefault="0090313B" w:rsidP="00392163">
            <w:pPr>
              <w:pStyle w:val="Style1"/>
              <w:numPr>
                <w:ilvl w:val="0"/>
                <w:numId w:val="8"/>
              </w:numPr>
              <w:spacing w:before="60" w:after="60" w:line="260" w:lineRule="atLeast"/>
              <w:ind w:left="461" w:right="0"/>
              <w:contextualSpacing w:val="0"/>
              <w:rPr>
                <w:rFonts w:asciiTheme="majorHAnsi" w:hAnsiTheme="majorHAnsi"/>
              </w:rPr>
            </w:pPr>
            <w:r w:rsidRPr="00C229FF">
              <w:rPr>
                <w:rFonts w:asciiTheme="majorHAnsi" w:hAnsiTheme="majorHAnsi"/>
              </w:rPr>
              <w:lastRenderedPageBreak/>
              <w:t xml:space="preserve">Demonstrate command of the conventions of </w:t>
            </w:r>
            <w:proofErr w:type="gramStart"/>
            <w:r w:rsidRPr="00C229FF">
              <w:rPr>
                <w:rFonts w:asciiTheme="majorHAnsi" w:hAnsiTheme="majorHAnsi"/>
              </w:rPr>
              <w:t>standard</w:t>
            </w:r>
            <w:proofErr w:type="gramEnd"/>
            <w:r w:rsidRPr="00C229FF">
              <w:rPr>
                <w:rFonts w:asciiTheme="majorHAnsi" w:hAnsiTheme="majorHAnsi"/>
              </w:rPr>
              <w:t xml:space="preserve"> English capitalization, punctuation, and spelling when writing. (2)</w:t>
            </w:r>
          </w:p>
          <w:p w14:paraId="647DD930" w14:textId="4374022C" w:rsidR="0090313B" w:rsidRPr="00C229FF" w:rsidRDefault="0090313B" w:rsidP="00392163">
            <w:pPr>
              <w:pStyle w:val="Style1"/>
              <w:numPr>
                <w:ilvl w:val="0"/>
                <w:numId w:val="8"/>
              </w:numPr>
              <w:spacing w:before="60" w:after="60" w:line="260" w:lineRule="atLeast"/>
              <w:ind w:left="461" w:right="0"/>
              <w:contextualSpacing w:val="0"/>
              <w:rPr>
                <w:rFonts w:asciiTheme="majorHAnsi" w:hAnsiTheme="majorHAnsi"/>
              </w:rPr>
            </w:pPr>
            <w:r w:rsidRPr="00C229FF">
              <w:rPr>
                <w:rFonts w:asciiTheme="majorHAnsi" w:hAnsiTheme="majorHAnsi"/>
              </w:rPr>
              <w:t xml:space="preserve">Apply knowledge of language to understand how language functions in different contexts, to make effective choices for meaning or style, and to </w:t>
            </w:r>
            <w:r w:rsidRPr="00C229FF">
              <w:rPr>
                <w:rFonts w:asciiTheme="majorHAnsi" w:hAnsiTheme="majorHAnsi"/>
              </w:rPr>
              <w:lastRenderedPageBreak/>
              <w:t>comprehend more fully when reading or listening. (3)</w:t>
            </w:r>
          </w:p>
          <w:p w14:paraId="21F7761D" w14:textId="5C78D29B" w:rsidR="0090313B" w:rsidRPr="00C229FF" w:rsidRDefault="0090313B" w:rsidP="00392163">
            <w:pPr>
              <w:pStyle w:val="Style1"/>
              <w:numPr>
                <w:ilvl w:val="0"/>
                <w:numId w:val="8"/>
              </w:numPr>
              <w:spacing w:before="60" w:after="60" w:line="260" w:lineRule="atLeast"/>
              <w:ind w:left="461" w:right="0"/>
              <w:contextualSpacing w:val="0"/>
              <w:rPr>
                <w:rFonts w:asciiTheme="majorHAnsi" w:hAnsiTheme="majorHAnsi"/>
              </w:rPr>
            </w:pPr>
            <w:r w:rsidRPr="00C229FF">
              <w:rPr>
                <w:rFonts w:asciiTheme="majorHAnsi" w:hAnsiTheme="majorHAnsi"/>
              </w:rPr>
              <w:t>Determine or clarify the meaning of unknown and multiple-meaning words and phrases, choosing flexibly from a range of strategies.  (4)</w:t>
            </w:r>
          </w:p>
          <w:p w14:paraId="627583F9" w14:textId="6C471399" w:rsidR="0090313B" w:rsidRPr="00C229FF" w:rsidRDefault="0090313B" w:rsidP="00392163">
            <w:pPr>
              <w:pStyle w:val="Style1"/>
              <w:numPr>
                <w:ilvl w:val="0"/>
                <w:numId w:val="8"/>
              </w:numPr>
              <w:spacing w:before="60" w:after="60" w:line="260" w:lineRule="atLeast"/>
              <w:ind w:left="461" w:right="0"/>
              <w:contextualSpacing w:val="0"/>
              <w:rPr>
                <w:rFonts w:asciiTheme="majorHAnsi" w:hAnsiTheme="majorHAnsi"/>
              </w:rPr>
            </w:pPr>
            <w:r w:rsidRPr="00C229FF">
              <w:rPr>
                <w:rFonts w:asciiTheme="majorHAnsi" w:hAnsiTheme="majorHAnsi"/>
              </w:rPr>
              <w:t>Demonstrate understanding of figurative language, word relationships, and nuances in word meanings.  (5)</w:t>
            </w:r>
          </w:p>
          <w:p w14:paraId="3C0F6C34" w14:textId="3CCCD1D7" w:rsidR="0090313B" w:rsidRPr="00C229FF" w:rsidRDefault="0090313B" w:rsidP="00392163">
            <w:pPr>
              <w:pStyle w:val="Style1"/>
              <w:numPr>
                <w:ilvl w:val="0"/>
                <w:numId w:val="8"/>
              </w:numPr>
              <w:spacing w:before="60" w:after="60" w:line="260" w:lineRule="atLeast"/>
              <w:ind w:left="461" w:right="0"/>
              <w:contextualSpacing w:val="0"/>
              <w:rPr>
                <w:rFonts w:asciiTheme="majorHAnsi" w:hAnsiTheme="majorHAnsi"/>
              </w:rPr>
            </w:pPr>
            <w:r w:rsidRPr="00C229FF">
              <w:rPr>
                <w:rFonts w:asciiTheme="majorHAnsi" w:hAnsiTheme="majorHAnsi"/>
              </w:rPr>
              <w:t>Acquire and use accurately general academic and domain-specific words and phrases, sufficient for reading, writing, speaking, and listening at the college- and career-readiness level. (6)</w:t>
            </w:r>
          </w:p>
          <w:p w14:paraId="1C43CEA0" w14:textId="794E31DB" w:rsidR="0090313B" w:rsidRPr="00C229FF" w:rsidRDefault="0090313B" w:rsidP="00392163">
            <w:pPr>
              <w:pStyle w:val="Style1"/>
              <w:numPr>
                <w:ilvl w:val="0"/>
                <w:numId w:val="8"/>
              </w:numPr>
              <w:spacing w:before="60" w:after="60" w:line="260" w:lineRule="atLeast"/>
              <w:ind w:left="461" w:right="0"/>
              <w:contextualSpacing w:val="0"/>
              <w:rPr>
                <w:rFonts w:asciiTheme="majorHAnsi" w:hAnsiTheme="majorHAnsi"/>
              </w:rPr>
            </w:pPr>
            <w:r w:rsidRPr="00C229FF">
              <w:rPr>
                <w:rFonts w:asciiTheme="majorHAnsi" w:hAnsiTheme="majorHAnsi"/>
              </w:rPr>
              <w:t>Demonstrate independence in gathering vocabulary knowledge when considering a word or phrase important to comprehension or expression.  (6)</w:t>
            </w:r>
          </w:p>
        </w:tc>
      </w:tr>
    </w:tbl>
    <w:p w14:paraId="28914D4F" w14:textId="2AC76602" w:rsidR="00F920AD" w:rsidRPr="00C229FF" w:rsidRDefault="00F920AD" w:rsidP="00392163">
      <w:pPr>
        <w:spacing w:before="60" w:after="60" w:line="260" w:lineRule="atLeast"/>
        <w:ind w:left="461" w:hanging="360"/>
        <w:rPr>
          <w:rFonts w:asciiTheme="majorHAnsi" w:hAnsiTheme="majorHAnsi"/>
        </w:rPr>
      </w:pPr>
    </w:p>
    <w:sectPr w:rsidR="00F920AD" w:rsidRPr="00C229FF" w:rsidSect="005F589F">
      <w:type w:val="continuous"/>
      <w:pgSz w:w="2016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930BB" w14:textId="77777777" w:rsidR="00844627" w:rsidRDefault="00844627" w:rsidP="003542BA">
      <w:r>
        <w:separator/>
      </w:r>
    </w:p>
  </w:endnote>
  <w:endnote w:type="continuationSeparator" w:id="0">
    <w:p w14:paraId="3E278273" w14:textId="77777777" w:rsidR="00844627" w:rsidRDefault="00844627" w:rsidP="0035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ItalicMT">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Bold">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888"/>
      <w:gridCol w:w="16328"/>
    </w:tblGrid>
    <w:tr w:rsidR="00243B81" w14:paraId="62F0CB8B" w14:textId="77777777">
      <w:tc>
        <w:tcPr>
          <w:tcW w:w="918" w:type="dxa"/>
        </w:tcPr>
        <w:p w14:paraId="6A0AB90F" w14:textId="77777777" w:rsidR="00243B81" w:rsidRPr="00092609" w:rsidRDefault="00243B81">
          <w:pPr>
            <w:pStyle w:val="Footer"/>
            <w:jc w:val="right"/>
            <w:rPr>
              <w:rFonts w:asciiTheme="majorHAnsi" w:hAnsiTheme="majorHAnsi"/>
              <w:b/>
              <w:bCs/>
              <w:color w:val="4F81BD" w:themeColor="accent1"/>
              <w:sz w:val="18"/>
              <w:szCs w:val="18"/>
              <w14:numForm w14:val="oldStyle"/>
            </w:rPr>
          </w:pPr>
          <w:r w:rsidRPr="00092609">
            <w:rPr>
              <w:rFonts w:asciiTheme="majorHAnsi" w:hAnsiTheme="majorHAnsi"/>
              <w:sz w:val="18"/>
              <w:szCs w:val="18"/>
              <w14:shadow w14:blurRad="50800" w14:dist="38100" w14:dir="2700000" w14:sx="100000" w14:sy="100000" w14:kx="0" w14:ky="0" w14:algn="tl">
                <w14:srgbClr w14:val="000000">
                  <w14:alpha w14:val="60000"/>
                </w14:srgbClr>
              </w14:shadow>
              <w14:numForm w14:val="oldStyle"/>
            </w:rPr>
            <w:fldChar w:fldCharType="begin"/>
          </w:r>
          <w:r w:rsidRPr="00092609">
            <w:rPr>
              <w:rFonts w:asciiTheme="majorHAnsi" w:hAnsiTheme="majorHAnsi"/>
              <w:sz w:val="18"/>
              <w:szCs w:val="18"/>
              <w14:shadow w14:blurRad="50800" w14:dist="38100" w14:dir="2700000" w14:sx="100000" w14:sy="100000" w14:kx="0" w14:ky="0" w14:algn="tl">
                <w14:srgbClr w14:val="000000">
                  <w14:alpha w14:val="60000"/>
                </w14:srgbClr>
              </w14:shadow>
              <w14:numForm w14:val="oldStyle"/>
            </w:rPr>
            <w:instrText xml:space="preserve"> PAGE   \* MERGEFORMAT </w:instrText>
          </w:r>
          <w:r w:rsidRPr="00092609">
            <w:rPr>
              <w:rFonts w:asciiTheme="majorHAnsi" w:hAnsiTheme="majorHAnsi"/>
              <w:sz w:val="18"/>
              <w:szCs w:val="18"/>
              <w14:shadow w14:blurRad="50800" w14:dist="38100" w14:dir="2700000" w14:sx="100000" w14:sy="100000" w14:kx="0" w14:ky="0" w14:algn="tl">
                <w14:srgbClr w14:val="000000">
                  <w14:alpha w14:val="60000"/>
                </w14:srgbClr>
              </w14:shadow>
              <w14:numForm w14:val="oldStyle"/>
            </w:rPr>
            <w:fldChar w:fldCharType="separate"/>
          </w:r>
          <w:r w:rsidR="008065AD" w:rsidRPr="008065AD">
            <w:rPr>
              <w:rFonts w:asciiTheme="majorHAnsi" w:hAnsiTheme="majorHAnsi"/>
              <w:b/>
              <w:bCs/>
              <w:noProof/>
              <w:color w:val="4F81BD" w:themeColor="accent1"/>
              <w:sz w:val="18"/>
              <w:szCs w:val="18"/>
              <w14:shadow w14:blurRad="50800" w14:dist="38100" w14:dir="2700000" w14:sx="100000" w14:sy="100000" w14:kx="0" w14:ky="0" w14:algn="tl">
                <w14:srgbClr w14:val="000000">
                  <w14:alpha w14:val="60000"/>
                </w14:srgbClr>
              </w14:shadow>
              <w14:numForm w14:val="oldStyle"/>
            </w:rPr>
            <w:t>5</w:t>
          </w:r>
          <w:r w:rsidRPr="00092609">
            <w:rPr>
              <w:rFonts w:asciiTheme="majorHAnsi" w:hAnsiTheme="majorHAnsi"/>
              <w:b/>
              <w:bCs/>
              <w:noProof/>
              <w:color w:val="4F81BD" w:themeColor="accent1"/>
              <w:sz w:val="18"/>
              <w:szCs w:val="18"/>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4ABD74E7" w14:textId="77777777" w:rsidR="00243B81" w:rsidRPr="00243B81" w:rsidRDefault="00243B81" w:rsidP="00243B81">
          <w:pPr>
            <w:pStyle w:val="Footer"/>
            <w:rPr>
              <w:rFonts w:asciiTheme="majorHAnsi" w:hAnsiTheme="majorHAnsi"/>
              <w:sz w:val="18"/>
              <w:szCs w:val="18"/>
            </w:rPr>
          </w:pPr>
          <w:r w:rsidRPr="00243B81">
            <w:rPr>
              <w:rFonts w:asciiTheme="majorHAnsi" w:hAnsiTheme="majorHAnsi"/>
              <w:sz w:val="18"/>
              <w:szCs w:val="18"/>
            </w:rPr>
            <w:t>Numbers in parentheses in Performance Indicators refer to the CCSS College and Career Readiness anchor and grade-specific standards.</w:t>
          </w:r>
        </w:p>
        <w:p w14:paraId="386A594E" w14:textId="77777777" w:rsidR="00243B81" w:rsidRDefault="00243B81">
          <w:pPr>
            <w:pStyle w:val="Footer"/>
          </w:pPr>
        </w:p>
      </w:tc>
    </w:tr>
  </w:tbl>
  <w:p w14:paraId="14722C9E" w14:textId="44D2E793" w:rsidR="003542BA" w:rsidRPr="00C229FF" w:rsidRDefault="003542BA">
    <w:pPr>
      <w:pStyle w:val="Footer"/>
      <w:rPr>
        <w:rFonts w:asciiTheme="majorHAnsi" w:hAnsiTheme="majorHAnsi"/>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317D2" w14:textId="77777777" w:rsidR="00844627" w:rsidRDefault="00844627" w:rsidP="003542BA">
      <w:r>
        <w:separator/>
      </w:r>
    </w:p>
  </w:footnote>
  <w:footnote w:type="continuationSeparator" w:id="0">
    <w:p w14:paraId="04562DE8" w14:textId="77777777" w:rsidR="00844627" w:rsidRDefault="00844627" w:rsidP="003542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790"/>
    <w:multiLevelType w:val="hybridMultilevel"/>
    <w:tmpl w:val="444806F6"/>
    <w:lvl w:ilvl="0" w:tplc="ACB66256">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0EA166E0"/>
    <w:multiLevelType w:val="hybridMultilevel"/>
    <w:tmpl w:val="2C1ED9D8"/>
    <w:lvl w:ilvl="0" w:tplc="D0028A1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853BA"/>
    <w:multiLevelType w:val="hybridMultilevel"/>
    <w:tmpl w:val="EF16A17A"/>
    <w:lvl w:ilvl="0" w:tplc="4FDAF6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DE0942"/>
    <w:multiLevelType w:val="hybridMultilevel"/>
    <w:tmpl w:val="90C660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058F9"/>
    <w:multiLevelType w:val="hybridMultilevel"/>
    <w:tmpl w:val="31DACA5C"/>
    <w:lvl w:ilvl="0" w:tplc="7B2E1B62">
      <w:start w:val="1"/>
      <w:numFmt w:val="lowerLetter"/>
      <w:lvlText w:val="%1."/>
      <w:lvlJc w:val="left"/>
      <w:pPr>
        <w:ind w:left="820" w:hanging="360"/>
      </w:pPr>
      <w:rPr>
        <w:rFonts w:hint="default"/>
        <w:color w:val="2020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BB533D"/>
    <w:multiLevelType w:val="hybridMultilevel"/>
    <w:tmpl w:val="19A05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01807"/>
    <w:multiLevelType w:val="hybridMultilevel"/>
    <w:tmpl w:val="BE8A4C00"/>
    <w:lvl w:ilvl="0" w:tplc="7B2E1B62">
      <w:start w:val="1"/>
      <w:numFmt w:val="lowerLetter"/>
      <w:lvlText w:val="%1."/>
      <w:lvlJc w:val="left"/>
      <w:pPr>
        <w:ind w:left="820" w:hanging="360"/>
      </w:pPr>
      <w:rPr>
        <w:rFonts w:hint="default"/>
        <w:color w:val="20202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201A2C2B"/>
    <w:multiLevelType w:val="hybridMultilevel"/>
    <w:tmpl w:val="557846F6"/>
    <w:lvl w:ilvl="0" w:tplc="04090019">
      <w:start w:val="1"/>
      <w:numFmt w:val="low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8">
    <w:nsid w:val="20D116F3"/>
    <w:multiLevelType w:val="hybridMultilevel"/>
    <w:tmpl w:val="50564C32"/>
    <w:lvl w:ilvl="0" w:tplc="ACB66256">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21C41789"/>
    <w:multiLevelType w:val="hybridMultilevel"/>
    <w:tmpl w:val="F550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1404D0"/>
    <w:multiLevelType w:val="hybridMultilevel"/>
    <w:tmpl w:val="429CB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63BAE"/>
    <w:multiLevelType w:val="hybridMultilevel"/>
    <w:tmpl w:val="9F8E82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8D2A6B"/>
    <w:multiLevelType w:val="hybridMultilevel"/>
    <w:tmpl w:val="4D669BCE"/>
    <w:lvl w:ilvl="0" w:tplc="099CFC78">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D778B5"/>
    <w:multiLevelType w:val="hybridMultilevel"/>
    <w:tmpl w:val="0D586D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831E5C"/>
    <w:multiLevelType w:val="hybridMultilevel"/>
    <w:tmpl w:val="AC6C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F2769"/>
    <w:multiLevelType w:val="hybridMultilevel"/>
    <w:tmpl w:val="53205CBC"/>
    <w:lvl w:ilvl="0" w:tplc="04090019">
      <w:start w:val="1"/>
      <w:numFmt w:val="low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6">
    <w:nsid w:val="41BE56DE"/>
    <w:multiLevelType w:val="hybridMultilevel"/>
    <w:tmpl w:val="92FA2168"/>
    <w:lvl w:ilvl="0" w:tplc="04090019">
      <w:start w:val="1"/>
      <w:numFmt w:val="low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7">
    <w:nsid w:val="4AED1F93"/>
    <w:multiLevelType w:val="hybridMultilevel"/>
    <w:tmpl w:val="DAF0EBC2"/>
    <w:lvl w:ilvl="0" w:tplc="ACB66256">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8">
    <w:nsid w:val="507B4631"/>
    <w:multiLevelType w:val="hybridMultilevel"/>
    <w:tmpl w:val="1EDAFE1E"/>
    <w:lvl w:ilvl="0" w:tplc="04090019">
      <w:start w:val="1"/>
      <w:numFmt w:val="low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9">
    <w:nsid w:val="53564140"/>
    <w:multiLevelType w:val="hybridMultilevel"/>
    <w:tmpl w:val="FB4A0852"/>
    <w:lvl w:ilvl="0" w:tplc="04090019">
      <w:start w:val="1"/>
      <w:numFmt w:val="low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0">
    <w:nsid w:val="5C7C5D98"/>
    <w:multiLevelType w:val="hybridMultilevel"/>
    <w:tmpl w:val="B1A2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B42DF3"/>
    <w:multiLevelType w:val="hybridMultilevel"/>
    <w:tmpl w:val="42E6C566"/>
    <w:lvl w:ilvl="0" w:tplc="278C9124">
      <w:start w:val="1"/>
      <w:numFmt w:val="lowerLetter"/>
      <w:lvlText w:val="%1."/>
      <w:lvlJc w:val="left"/>
      <w:pPr>
        <w:ind w:left="450" w:hanging="360"/>
      </w:pPr>
      <w:rPr>
        <w:rFonts w:cstheme="minorBidi"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6835770F"/>
    <w:multiLevelType w:val="hybridMultilevel"/>
    <w:tmpl w:val="A9EC65D2"/>
    <w:lvl w:ilvl="0" w:tplc="84923C60">
      <w:start w:val="1"/>
      <w:numFmt w:val="lowerLetter"/>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8F58D9"/>
    <w:multiLevelType w:val="hybridMultilevel"/>
    <w:tmpl w:val="6EF0831C"/>
    <w:lvl w:ilvl="0" w:tplc="04090019">
      <w:start w:val="1"/>
      <w:numFmt w:val="low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4">
    <w:nsid w:val="70703EE8"/>
    <w:multiLevelType w:val="hybridMultilevel"/>
    <w:tmpl w:val="BBF2C3E4"/>
    <w:lvl w:ilvl="0" w:tplc="E2B4C756">
      <w:start w:val="1"/>
      <w:numFmt w:val="lowerLetter"/>
      <w:lvlText w:val="%1."/>
      <w:lvlJc w:val="left"/>
      <w:pPr>
        <w:ind w:left="720" w:hanging="360"/>
      </w:pPr>
      <w:rPr>
        <w:rFonts w:hint="default"/>
        <w:color w:val="2020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943751"/>
    <w:multiLevelType w:val="hybridMultilevel"/>
    <w:tmpl w:val="90C660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63010"/>
    <w:multiLevelType w:val="hybridMultilevel"/>
    <w:tmpl w:val="06A41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2"/>
  </w:num>
  <w:num w:numId="3">
    <w:abstractNumId w:val="10"/>
  </w:num>
  <w:num w:numId="4">
    <w:abstractNumId w:val="3"/>
  </w:num>
  <w:num w:numId="5">
    <w:abstractNumId w:val="25"/>
  </w:num>
  <w:num w:numId="6">
    <w:abstractNumId w:val="13"/>
  </w:num>
  <w:num w:numId="7">
    <w:abstractNumId w:val="11"/>
  </w:num>
  <w:num w:numId="8">
    <w:abstractNumId w:val="26"/>
  </w:num>
  <w:num w:numId="9">
    <w:abstractNumId w:val="6"/>
  </w:num>
  <w:num w:numId="10">
    <w:abstractNumId w:val="17"/>
  </w:num>
  <w:num w:numId="11">
    <w:abstractNumId w:val="8"/>
  </w:num>
  <w:num w:numId="12">
    <w:abstractNumId w:val="0"/>
  </w:num>
  <w:num w:numId="13">
    <w:abstractNumId w:val="15"/>
  </w:num>
  <w:num w:numId="14">
    <w:abstractNumId w:val="23"/>
  </w:num>
  <w:num w:numId="15">
    <w:abstractNumId w:val="18"/>
  </w:num>
  <w:num w:numId="16">
    <w:abstractNumId w:val="19"/>
  </w:num>
  <w:num w:numId="17">
    <w:abstractNumId w:val="16"/>
  </w:num>
  <w:num w:numId="18">
    <w:abstractNumId w:val="7"/>
  </w:num>
  <w:num w:numId="19">
    <w:abstractNumId w:val="14"/>
  </w:num>
  <w:num w:numId="20">
    <w:abstractNumId w:val="20"/>
  </w:num>
  <w:num w:numId="21">
    <w:abstractNumId w:val="9"/>
  </w:num>
  <w:num w:numId="22">
    <w:abstractNumId w:val="2"/>
  </w:num>
  <w:num w:numId="23">
    <w:abstractNumId w:val="1"/>
  </w:num>
  <w:num w:numId="24">
    <w:abstractNumId w:val="5"/>
  </w:num>
  <w:num w:numId="25">
    <w:abstractNumId w:val="21"/>
  </w:num>
  <w:num w:numId="26">
    <w:abstractNumId w:val="4"/>
  </w:num>
  <w:num w:numId="2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0AD"/>
    <w:rsid w:val="000119E7"/>
    <w:rsid w:val="000556C9"/>
    <w:rsid w:val="00092609"/>
    <w:rsid w:val="000A6E32"/>
    <w:rsid w:val="000B4084"/>
    <w:rsid w:val="00151AD0"/>
    <w:rsid w:val="0017708B"/>
    <w:rsid w:val="00177308"/>
    <w:rsid w:val="001F03A1"/>
    <w:rsid w:val="001F766D"/>
    <w:rsid w:val="00207749"/>
    <w:rsid w:val="00234217"/>
    <w:rsid w:val="00243B81"/>
    <w:rsid w:val="002709F8"/>
    <w:rsid w:val="002A7D10"/>
    <w:rsid w:val="002D080C"/>
    <w:rsid w:val="00350FAC"/>
    <w:rsid w:val="003542BA"/>
    <w:rsid w:val="00392163"/>
    <w:rsid w:val="00394C81"/>
    <w:rsid w:val="003A3C78"/>
    <w:rsid w:val="003C66A0"/>
    <w:rsid w:val="003E66FD"/>
    <w:rsid w:val="003E72BB"/>
    <w:rsid w:val="004300FC"/>
    <w:rsid w:val="00480C79"/>
    <w:rsid w:val="00486BFA"/>
    <w:rsid w:val="004E7B86"/>
    <w:rsid w:val="004F3C1A"/>
    <w:rsid w:val="005643E5"/>
    <w:rsid w:val="005C7FD8"/>
    <w:rsid w:val="005E08F7"/>
    <w:rsid w:val="005E5FCB"/>
    <w:rsid w:val="005F589F"/>
    <w:rsid w:val="00624EC0"/>
    <w:rsid w:val="00674E49"/>
    <w:rsid w:val="00682E55"/>
    <w:rsid w:val="00687D6E"/>
    <w:rsid w:val="00693F40"/>
    <w:rsid w:val="006C2969"/>
    <w:rsid w:val="006C723F"/>
    <w:rsid w:val="007107FF"/>
    <w:rsid w:val="00745844"/>
    <w:rsid w:val="00752996"/>
    <w:rsid w:val="007E1E58"/>
    <w:rsid w:val="0080277E"/>
    <w:rsid w:val="008065AD"/>
    <w:rsid w:val="00823587"/>
    <w:rsid w:val="00836E3A"/>
    <w:rsid w:val="00837E05"/>
    <w:rsid w:val="008445E7"/>
    <w:rsid w:val="00844627"/>
    <w:rsid w:val="008516BB"/>
    <w:rsid w:val="008566BA"/>
    <w:rsid w:val="00865646"/>
    <w:rsid w:val="00871B25"/>
    <w:rsid w:val="008E6A8F"/>
    <w:rsid w:val="0090313B"/>
    <w:rsid w:val="00935DD8"/>
    <w:rsid w:val="009472CD"/>
    <w:rsid w:val="009542C5"/>
    <w:rsid w:val="00971168"/>
    <w:rsid w:val="00982164"/>
    <w:rsid w:val="00994246"/>
    <w:rsid w:val="009A5F07"/>
    <w:rsid w:val="009E0C42"/>
    <w:rsid w:val="00A07845"/>
    <w:rsid w:val="00A30C8A"/>
    <w:rsid w:val="00A36CE2"/>
    <w:rsid w:val="00A917C4"/>
    <w:rsid w:val="00AE2DE7"/>
    <w:rsid w:val="00AF73A3"/>
    <w:rsid w:val="00B047A4"/>
    <w:rsid w:val="00B27320"/>
    <w:rsid w:val="00B54269"/>
    <w:rsid w:val="00BE6BBE"/>
    <w:rsid w:val="00C229FF"/>
    <w:rsid w:val="00C33C9D"/>
    <w:rsid w:val="00C82644"/>
    <w:rsid w:val="00CB52B0"/>
    <w:rsid w:val="00CE333F"/>
    <w:rsid w:val="00CE3D30"/>
    <w:rsid w:val="00CF0101"/>
    <w:rsid w:val="00D60FED"/>
    <w:rsid w:val="00DB0FE0"/>
    <w:rsid w:val="00DF3A42"/>
    <w:rsid w:val="00E23E11"/>
    <w:rsid w:val="00E27CFA"/>
    <w:rsid w:val="00E364F1"/>
    <w:rsid w:val="00E37545"/>
    <w:rsid w:val="00E46839"/>
    <w:rsid w:val="00E54C87"/>
    <w:rsid w:val="00E570CF"/>
    <w:rsid w:val="00EE1CD3"/>
    <w:rsid w:val="00F118AE"/>
    <w:rsid w:val="00F66F3E"/>
    <w:rsid w:val="00F827D9"/>
    <w:rsid w:val="00F920AD"/>
    <w:rsid w:val="00FC0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848E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F92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
    <w:name w:val="Basic"/>
    <w:basedOn w:val="NoParagraphStyle"/>
    <w:uiPriority w:val="99"/>
    <w:rsid w:val="00F920AD"/>
    <w:pPr>
      <w:spacing w:line="260" w:lineRule="atLeast"/>
    </w:pPr>
    <w:rPr>
      <w:rFonts w:ascii="ArialMT" w:hAnsi="ArialMT" w:cs="ArialMT"/>
      <w:sz w:val="20"/>
      <w:szCs w:val="20"/>
    </w:rPr>
  </w:style>
  <w:style w:type="paragraph" w:customStyle="1" w:styleId="Italics002">
    <w:name w:val="Italics_002"/>
    <w:basedOn w:val="NoParagraphStyle"/>
    <w:uiPriority w:val="99"/>
    <w:rsid w:val="004300FC"/>
    <w:pPr>
      <w:tabs>
        <w:tab w:val="left" w:pos="90"/>
      </w:tabs>
      <w:suppressAutoHyphens/>
      <w:spacing w:after="180" w:line="260" w:lineRule="atLeast"/>
      <w:ind w:left="360"/>
    </w:pPr>
    <w:rPr>
      <w:rFonts w:ascii="Arial-ItalicMT" w:hAnsi="Arial-ItalicMT" w:cs="Arial-ItalicMT"/>
      <w:i/>
      <w:iCs/>
      <w:sz w:val="20"/>
      <w:szCs w:val="20"/>
    </w:rPr>
  </w:style>
  <w:style w:type="paragraph" w:customStyle="1" w:styleId="LetterA">
    <w:name w:val="Letter_A"/>
    <w:basedOn w:val="NoParagraphStyle"/>
    <w:uiPriority w:val="99"/>
    <w:rsid w:val="004300FC"/>
    <w:pPr>
      <w:tabs>
        <w:tab w:val="left" w:pos="90"/>
      </w:tabs>
      <w:suppressAutoHyphens/>
      <w:spacing w:after="180" w:line="260" w:lineRule="atLeast"/>
      <w:ind w:left="360" w:hanging="180"/>
    </w:pPr>
    <w:rPr>
      <w:rFonts w:ascii="ArialMT" w:hAnsi="ArialMT" w:cs="ArialMT"/>
      <w:sz w:val="20"/>
      <w:szCs w:val="20"/>
    </w:rPr>
  </w:style>
  <w:style w:type="paragraph" w:styleId="ListParagraph">
    <w:name w:val="List Paragraph"/>
    <w:basedOn w:val="Normal"/>
    <w:uiPriority w:val="34"/>
    <w:qFormat/>
    <w:rsid w:val="00AF73A3"/>
    <w:pPr>
      <w:ind w:left="720"/>
      <w:contextualSpacing/>
    </w:pPr>
  </w:style>
  <w:style w:type="paragraph" w:customStyle="1" w:styleId="Style1">
    <w:name w:val="Style1"/>
    <w:basedOn w:val="ListParagraph"/>
    <w:qFormat/>
    <w:rsid w:val="00BE6BBE"/>
    <w:pPr>
      <w:numPr>
        <w:numId w:val="1"/>
      </w:numPr>
      <w:tabs>
        <w:tab w:val="left" w:pos="460"/>
      </w:tabs>
      <w:spacing w:before="85" w:line="250" w:lineRule="auto"/>
      <w:ind w:right="507"/>
    </w:pPr>
    <w:rPr>
      <w:rFonts w:ascii="Helvetica" w:hAnsi="Helvetica"/>
      <w:sz w:val="20"/>
      <w:szCs w:val="20"/>
    </w:rPr>
  </w:style>
  <w:style w:type="character" w:styleId="CommentReference">
    <w:name w:val="annotation reference"/>
    <w:basedOn w:val="DefaultParagraphFont"/>
    <w:uiPriority w:val="99"/>
    <w:semiHidden/>
    <w:unhideWhenUsed/>
    <w:rsid w:val="002D080C"/>
    <w:rPr>
      <w:sz w:val="16"/>
      <w:szCs w:val="16"/>
    </w:rPr>
  </w:style>
  <w:style w:type="paragraph" w:styleId="CommentText">
    <w:name w:val="annotation text"/>
    <w:basedOn w:val="Normal"/>
    <w:link w:val="CommentTextChar"/>
    <w:uiPriority w:val="99"/>
    <w:semiHidden/>
    <w:unhideWhenUsed/>
    <w:rsid w:val="002D080C"/>
    <w:rPr>
      <w:sz w:val="20"/>
      <w:szCs w:val="20"/>
    </w:rPr>
  </w:style>
  <w:style w:type="character" w:customStyle="1" w:styleId="CommentTextChar">
    <w:name w:val="Comment Text Char"/>
    <w:basedOn w:val="DefaultParagraphFont"/>
    <w:link w:val="CommentText"/>
    <w:uiPriority w:val="99"/>
    <w:semiHidden/>
    <w:rsid w:val="002D080C"/>
    <w:rPr>
      <w:sz w:val="20"/>
      <w:szCs w:val="20"/>
    </w:rPr>
  </w:style>
  <w:style w:type="paragraph" w:styleId="CommentSubject">
    <w:name w:val="annotation subject"/>
    <w:basedOn w:val="CommentText"/>
    <w:next w:val="CommentText"/>
    <w:link w:val="CommentSubjectChar"/>
    <w:uiPriority w:val="99"/>
    <w:semiHidden/>
    <w:unhideWhenUsed/>
    <w:rsid w:val="002D080C"/>
    <w:rPr>
      <w:b/>
      <w:bCs/>
    </w:rPr>
  </w:style>
  <w:style w:type="character" w:customStyle="1" w:styleId="CommentSubjectChar">
    <w:name w:val="Comment Subject Char"/>
    <w:basedOn w:val="CommentTextChar"/>
    <w:link w:val="CommentSubject"/>
    <w:uiPriority w:val="99"/>
    <w:semiHidden/>
    <w:rsid w:val="002D080C"/>
    <w:rPr>
      <w:b/>
      <w:bCs/>
      <w:sz w:val="20"/>
      <w:szCs w:val="20"/>
    </w:rPr>
  </w:style>
  <w:style w:type="paragraph" w:styleId="BalloonText">
    <w:name w:val="Balloon Text"/>
    <w:basedOn w:val="Normal"/>
    <w:link w:val="BalloonTextChar"/>
    <w:uiPriority w:val="99"/>
    <w:semiHidden/>
    <w:unhideWhenUsed/>
    <w:rsid w:val="002D080C"/>
    <w:rPr>
      <w:rFonts w:ascii="Tahoma" w:hAnsi="Tahoma" w:cs="Tahoma"/>
      <w:sz w:val="16"/>
      <w:szCs w:val="16"/>
    </w:rPr>
  </w:style>
  <w:style w:type="character" w:customStyle="1" w:styleId="BalloonTextChar">
    <w:name w:val="Balloon Text Char"/>
    <w:basedOn w:val="DefaultParagraphFont"/>
    <w:link w:val="BalloonText"/>
    <w:uiPriority w:val="99"/>
    <w:semiHidden/>
    <w:rsid w:val="002D080C"/>
    <w:rPr>
      <w:rFonts w:ascii="Tahoma" w:hAnsi="Tahoma" w:cs="Tahoma"/>
      <w:sz w:val="16"/>
      <w:szCs w:val="16"/>
    </w:rPr>
  </w:style>
  <w:style w:type="character" w:customStyle="1" w:styleId="apple-converted-space">
    <w:name w:val="apple-converted-space"/>
    <w:basedOn w:val="DefaultParagraphFont"/>
    <w:rsid w:val="00971168"/>
  </w:style>
  <w:style w:type="character" w:styleId="Emphasis">
    <w:name w:val="Emphasis"/>
    <w:basedOn w:val="DefaultParagraphFont"/>
    <w:uiPriority w:val="20"/>
    <w:qFormat/>
    <w:rsid w:val="00CE3D30"/>
    <w:rPr>
      <w:i/>
      <w:iCs/>
    </w:rPr>
  </w:style>
  <w:style w:type="paragraph" w:styleId="Header">
    <w:name w:val="header"/>
    <w:basedOn w:val="Normal"/>
    <w:link w:val="HeaderChar"/>
    <w:uiPriority w:val="99"/>
    <w:unhideWhenUsed/>
    <w:rsid w:val="003542BA"/>
    <w:pPr>
      <w:tabs>
        <w:tab w:val="center" w:pos="4320"/>
        <w:tab w:val="right" w:pos="8640"/>
      </w:tabs>
    </w:pPr>
  </w:style>
  <w:style w:type="character" w:customStyle="1" w:styleId="HeaderChar">
    <w:name w:val="Header Char"/>
    <w:basedOn w:val="DefaultParagraphFont"/>
    <w:link w:val="Header"/>
    <w:uiPriority w:val="99"/>
    <w:rsid w:val="003542BA"/>
  </w:style>
  <w:style w:type="paragraph" w:styleId="Footer">
    <w:name w:val="footer"/>
    <w:basedOn w:val="Normal"/>
    <w:link w:val="FooterChar"/>
    <w:uiPriority w:val="99"/>
    <w:unhideWhenUsed/>
    <w:rsid w:val="003542BA"/>
    <w:pPr>
      <w:tabs>
        <w:tab w:val="center" w:pos="4320"/>
        <w:tab w:val="right" w:pos="8640"/>
      </w:tabs>
    </w:pPr>
  </w:style>
  <w:style w:type="character" w:customStyle="1" w:styleId="FooterChar">
    <w:name w:val="Footer Char"/>
    <w:basedOn w:val="DefaultParagraphFont"/>
    <w:link w:val="Footer"/>
    <w:uiPriority w:val="99"/>
    <w:rsid w:val="003542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F920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F920AD"/>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
    <w:name w:val="Basic"/>
    <w:basedOn w:val="NoParagraphStyle"/>
    <w:uiPriority w:val="99"/>
    <w:rsid w:val="00F920AD"/>
    <w:pPr>
      <w:spacing w:line="260" w:lineRule="atLeast"/>
    </w:pPr>
    <w:rPr>
      <w:rFonts w:ascii="ArialMT" w:hAnsi="ArialMT" w:cs="ArialMT"/>
      <w:sz w:val="20"/>
      <w:szCs w:val="20"/>
    </w:rPr>
  </w:style>
  <w:style w:type="paragraph" w:customStyle="1" w:styleId="Italics002">
    <w:name w:val="Italics_002"/>
    <w:basedOn w:val="NoParagraphStyle"/>
    <w:uiPriority w:val="99"/>
    <w:rsid w:val="004300FC"/>
    <w:pPr>
      <w:tabs>
        <w:tab w:val="left" w:pos="90"/>
      </w:tabs>
      <w:suppressAutoHyphens/>
      <w:spacing w:after="180" w:line="260" w:lineRule="atLeast"/>
      <w:ind w:left="360"/>
    </w:pPr>
    <w:rPr>
      <w:rFonts w:ascii="Arial-ItalicMT" w:hAnsi="Arial-ItalicMT" w:cs="Arial-ItalicMT"/>
      <w:i/>
      <w:iCs/>
      <w:sz w:val="20"/>
      <w:szCs w:val="20"/>
    </w:rPr>
  </w:style>
  <w:style w:type="paragraph" w:customStyle="1" w:styleId="LetterA">
    <w:name w:val="Letter_A"/>
    <w:basedOn w:val="NoParagraphStyle"/>
    <w:uiPriority w:val="99"/>
    <w:rsid w:val="004300FC"/>
    <w:pPr>
      <w:tabs>
        <w:tab w:val="left" w:pos="90"/>
      </w:tabs>
      <w:suppressAutoHyphens/>
      <w:spacing w:after="180" w:line="260" w:lineRule="atLeast"/>
      <w:ind w:left="360" w:hanging="180"/>
    </w:pPr>
    <w:rPr>
      <w:rFonts w:ascii="ArialMT" w:hAnsi="ArialMT" w:cs="ArialMT"/>
      <w:sz w:val="20"/>
      <w:szCs w:val="20"/>
    </w:rPr>
  </w:style>
  <w:style w:type="paragraph" w:styleId="ListParagraph">
    <w:name w:val="List Paragraph"/>
    <w:basedOn w:val="Normal"/>
    <w:uiPriority w:val="34"/>
    <w:qFormat/>
    <w:rsid w:val="00AF73A3"/>
    <w:pPr>
      <w:ind w:left="720"/>
      <w:contextualSpacing/>
    </w:pPr>
  </w:style>
  <w:style w:type="paragraph" w:customStyle="1" w:styleId="Style1">
    <w:name w:val="Style1"/>
    <w:basedOn w:val="ListParagraph"/>
    <w:qFormat/>
    <w:rsid w:val="00BE6BBE"/>
    <w:pPr>
      <w:numPr>
        <w:numId w:val="1"/>
      </w:numPr>
      <w:tabs>
        <w:tab w:val="left" w:pos="460"/>
      </w:tabs>
      <w:spacing w:before="85" w:line="250" w:lineRule="auto"/>
      <w:ind w:right="507"/>
    </w:pPr>
    <w:rPr>
      <w:rFonts w:ascii="Helvetica" w:hAnsi="Helvetica"/>
      <w:sz w:val="20"/>
      <w:szCs w:val="20"/>
    </w:rPr>
  </w:style>
  <w:style w:type="character" w:styleId="CommentReference">
    <w:name w:val="annotation reference"/>
    <w:basedOn w:val="DefaultParagraphFont"/>
    <w:uiPriority w:val="99"/>
    <w:semiHidden/>
    <w:unhideWhenUsed/>
    <w:rsid w:val="002D080C"/>
    <w:rPr>
      <w:sz w:val="16"/>
      <w:szCs w:val="16"/>
    </w:rPr>
  </w:style>
  <w:style w:type="paragraph" w:styleId="CommentText">
    <w:name w:val="annotation text"/>
    <w:basedOn w:val="Normal"/>
    <w:link w:val="CommentTextChar"/>
    <w:uiPriority w:val="99"/>
    <w:semiHidden/>
    <w:unhideWhenUsed/>
    <w:rsid w:val="002D080C"/>
    <w:rPr>
      <w:sz w:val="20"/>
      <w:szCs w:val="20"/>
    </w:rPr>
  </w:style>
  <w:style w:type="character" w:customStyle="1" w:styleId="CommentTextChar">
    <w:name w:val="Comment Text Char"/>
    <w:basedOn w:val="DefaultParagraphFont"/>
    <w:link w:val="CommentText"/>
    <w:uiPriority w:val="99"/>
    <w:semiHidden/>
    <w:rsid w:val="002D080C"/>
    <w:rPr>
      <w:sz w:val="20"/>
      <w:szCs w:val="20"/>
    </w:rPr>
  </w:style>
  <w:style w:type="paragraph" w:styleId="CommentSubject">
    <w:name w:val="annotation subject"/>
    <w:basedOn w:val="CommentText"/>
    <w:next w:val="CommentText"/>
    <w:link w:val="CommentSubjectChar"/>
    <w:uiPriority w:val="99"/>
    <w:semiHidden/>
    <w:unhideWhenUsed/>
    <w:rsid w:val="002D080C"/>
    <w:rPr>
      <w:b/>
      <w:bCs/>
    </w:rPr>
  </w:style>
  <w:style w:type="character" w:customStyle="1" w:styleId="CommentSubjectChar">
    <w:name w:val="Comment Subject Char"/>
    <w:basedOn w:val="CommentTextChar"/>
    <w:link w:val="CommentSubject"/>
    <w:uiPriority w:val="99"/>
    <w:semiHidden/>
    <w:rsid w:val="002D080C"/>
    <w:rPr>
      <w:b/>
      <w:bCs/>
      <w:sz w:val="20"/>
      <w:szCs w:val="20"/>
    </w:rPr>
  </w:style>
  <w:style w:type="paragraph" w:styleId="BalloonText">
    <w:name w:val="Balloon Text"/>
    <w:basedOn w:val="Normal"/>
    <w:link w:val="BalloonTextChar"/>
    <w:uiPriority w:val="99"/>
    <w:semiHidden/>
    <w:unhideWhenUsed/>
    <w:rsid w:val="002D080C"/>
    <w:rPr>
      <w:rFonts w:ascii="Tahoma" w:hAnsi="Tahoma" w:cs="Tahoma"/>
      <w:sz w:val="16"/>
      <w:szCs w:val="16"/>
    </w:rPr>
  </w:style>
  <w:style w:type="character" w:customStyle="1" w:styleId="BalloonTextChar">
    <w:name w:val="Balloon Text Char"/>
    <w:basedOn w:val="DefaultParagraphFont"/>
    <w:link w:val="BalloonText"/>
    <w:uiPriority w:val="99"/>
    <w:semiHidden/>
    <w:rsid w:val="002D080C"/>
    <w:rPr>
      <w:rFonts w:ascii="Tahoma" w:hAnsi="Tahoma" w:cs="Tahoma"/>
      <w:sz w:val="16"/>
      <w:szCs w:val="16"/>
    </w:rPr>
  </w:style>
  <w:style w:type="character" w:customStyle="1" w:styleId="apple-converted-space">
    <w:name w:val="apple-converted-space"/>
    <w:basedOn w:val="DefaultParagraphFont"/>
    <w:rsid w:val="00971168"/>
  </w:style>
  <w:style w:type="character" w:styleId="Emphasis">
    <w:name w:val="Emphasis"/>
    <w:basedOn w:val="DefaultParagraphFont"/>
    <w:uiPriority w:val="20"/>
    <w:qFormat/>
    <w:rsid w:val="00CE3D30"/>
    <w:rPr>
      <w:i/>
      <w:iCs/>
    </w:rPr>
  </w:style>
  <w:style w:type="paragraph" w:styleId="Header">
    <w:name w:val="header"/>
    <w:basedOn w:val="Normal"/>
    <w:link w:val="HeaderChar"/>
    <w:uiPriority w:val="99"/>
    <w:unhideWhenUsed/>
    <w:rsid w:val="003542BA"/>
    <w:pPr>
      <w:tabs>
        <w:tab w:val="center" w:pos="4320"/>
        <w:tab w:val="right" w:pos="8640"/>
      </w:tabs>
    </w:pPr>
  </w:style>
  <w:style w:type="character" w:customStyle="1" w:styleId="HeaderChar">
    <w:name w:val="Header Char"/>
    <w:basedOn w:val="DefaultParagraphFont"/>
    <w:link w:val="Header"/>
    <w:uiPriority w:val="99"/>
    <w:rsid w:val="003542BA"/>
  </w:style>
  <w:style w:type="paragraph" w:styleId="Footer">
    <w:name w:val="footer"/>
    <w:basedOn w:val="Normal"/>
    <w:link w:val="FooterChar"/>
    <w:uiPriority w:val="99"/>
    <w:unhideWhenUsed/>
    <w:rsid w:val="003542BA"/>
    <w:pPr>
      <w:tabs>
        <w:tab w:val="center" w:pos="4320"/>
        <w:tab w:val="right" w:pos="8640"/>
      </w:tabs>
    </w:pPr>
  </w:style>
  <w:style w:type="character" w:customStyle="1" w:styleId="FooterChar">
    <w:name w:val="Footer Char"/>
    <w:basedOn w:val="DefaultParagraphFont"/>
    <w:link w:val="Footer"/>
    <w:uiPriority w:val="99"/>
    <w:rsid w:val="00354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6B846-049A-F241-950B-66CAC8636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2369</Words>
  <Characters>14214</Characters>
  <Application>Microsoft Macintosh Word</Application>
  <DocSecurity>0</DocSecurity>
  <Lines>14214</Lines>
  <Paragraphs>2368</Paragraphs>
  <ScaleCrop>false</ScaleCrop>
  <HeadingPairs>
    <vt:vector size="2" baseType="variant">
      <vt:variant>
        <vt:lpstr>Title</vt:lpstr>
      </vt:variant>
      <vt:variant>
        <vt:i4>1</vt:i4>
      </vt:variant>
    </vt:vector>
  </HeadingPairs>
  <TitlesOfParts>
    <vt:vector size="1" baseType="lpstr">
      <vt:lpstr/>
    </vt:vector>
  </TitlesOfParts>
  <Company>Partnership</Company>
  <LinksUpToDate>false</LinksUpToDate>
  <CharactersWithSpaces>14215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 Schools</dc:creator>
  <cp:lastModifiedBy>Blythe Armitage</cp:lastModifiedBy>
  <cp:revision>2</cp:revision>
  <cp:lastPrinted>2014-05-19T18:43:00Z</cp:lastPrinted>
  <dcterms:created xsi:type="dcterms:W3CDTF">2015-04-15T14:39:00Z</dcterms:created>
  <dcterms:modified xsi:type="dcterms:W3CDTF">2015-04-15T14:39:00Z</dcterms:modified>
</cp:coreProperties>
</file>