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ACBA3" w14:textId="33A8E5D1" w:rsidR="00A87DD9" w:rsidRPr="000657B0" w:rsidRDefault="00A87DD9" w:rsidP="003864DF">
      <w:pPr>
        <w:rPr>
          <w:rFonts w:ascii="Helvetica Neue" w:hAnsi="Helvetica Neue" w:cs="Times New Roman"/>
          <w:b/>
          <w:color w:val="A6A6A6" w:themeColor="background1" w:themeShade="A6"/>
          <w:sz w:val="22"/>
          <w:szCs w:val="22"/>
        </w:rPr>
      </w:pPr>
      <w:r w:rsidRPr="000657B0">
        <w:rPr>
          <w:rFonts w:ascii="Helvetica Neue" w:hAnsi="Helvetica Neue" w:cs="Times New Roman"/>
          <w:b/>
          <w:color w:val="A6A6A6" w:themeColor="background1" w:themeShade="A6"/>
          <w:sz w:val="22"/>
          <w:szCs w:val="22"/>
        </w:rPr>
        <w:t>Outcomes</w:t>
      </w:r>
    </w:p>
    <w:p w14:paraId="0AB32F0B" w14:textId="77777777" w:rsidR="00A87DD9" w:rsidRPr="00A87DD9" w:rsidRDefault="00A87DD9" w:rsidP="003864DF">
      <w:pPr>
        <w:rPr>
          <w:rFonts w:ascii="Helvetica Neue" w:hAnsi="Helvetica Neue" w:cs="Times New Roman"/>
          <w:b/>
          <w:color w:val="808080" w:themeColor="background1" w:themeShade="80"/>
          <w:sz w:val="22"/>
          <w:szCs w:val="22"/>
        </w:rPr>
      </w:pPr>
    </w:p>
    <w:p w14:paraId="1720722B" w14:textId="03C5D8F6" w:rsidR="003864DF" w:rsidRPr="000657B0" w:rsidRDefault="003864DF" w:rsidP="003864DF">
      <w:pPr>
        <w:rPr>
          <w:rFonts w:ascii="Helvetica Neue Light" w:hAnsi="Helvetica Neue Light" w:cs="Times New Roman"/>
          <w:sz w:val="22"/>
          <w:szCs w:val="22"/>
        </w:rPr>
      </w:pPr>
      <w:r w:rsidRPr="000657B0">
        <w:rPr>
          <w:rFonts w:ascii="Helvetica Neue Light" w:hAnsi="Helvetica Neue Light" w:cs="Times New Roman"/>
          <w:color w:val="000000"/>
          <w:sz w:val="22"/>
          <w:szCs w:val="22"/>
        </w:rPr>
        <w:t xml:space="preserve">The </w:t>
      </w:r>
      <w:hyperlink r:id="rId9" w:history="1">
        <w:r w:rsidRPr="000657B0">
          <w:rPr>
            <w:rFonts w:ascii="Helvetica Neue Light" w:hAnsi="Helvetica Neue Light" w:cs="Times New Roman"/>
            <w:color w:val="1155CC"/>
            <w:sz w:val="22"/>
            <w:szCs w:val="22"/>
            <w:u w:val="single"/>
          </w:rPr>
          <w:t>Sample Task Planning Template</w:t>
        </w:r>
      </w:hyperlink>
      <w:r w:rsidRPr="000657B0">
        <w:rPr>
          <w:rFonts w:ascii="Helvetica Neue Light" w:hAnsi="Helvetica Neue Light" w:cs="Times New Roman"/>
          <w:color w:val="000000"/>
          <w:sz w:val="22"/>
          <w:szCs w:val="22"/>
        </w:rPr>
        <w:t xml:space="preserve"> will guide your group through the steps of designing a Performance Assessment that integrates assessment</w:t>
      </w:r>
      <w:r w:rsidR="00993B99" w:rsidRPr="000657B0">
        <w:rPr>
          <w:rFonts w:ascii="Helvetica Neue Light" w:hAnsi="Helvetica Neue Light" w:cs="Times New Roman"/>
          <w:color w:val="000000"/>
          <w:sz w:val="22"/>
          <w:szCs w:val="22"/>
        </w:rPr>
        <w:t xml:space="preserve"> of content area standards with </w:t>
      </w:r>
      <w:r w:rsidRPr="000657B0">
        <w:rPr>
          <w:rFonts w:ascii="Helvetica Neue Light" w:hAnsi="Helvetica Neue Light" w:cs="Times New Roman"/>
          <w:color w:val="000000"/>
          <w:sz w:val="22"/>
          <w:szCs w:val="22"/>
        </w:rPr>
        <w:t>assessment of transferable skills. These steps will require you to:</w:t>
      </w:r>
    </w:p>
    <w:p w14:paraId="52C8A5CD" w14:textId="77777777" w:rsidR="003864DF" w:rsidRPr="000657B0" w:rsidRDefault="003864DF" w:rsidP="003864DF">
      <w:pPr>
        <w:rPr>
          <w:rFonts w:ascii="Helvetica Neue Light" w:eastAsia="Times New Roman" w:hAnsi="Helvetica Neue Light" w:cs="Times New Roman"/>
          <w:sz w:val="22"/>
          <w:szCs w:val="22"/>
        </w:rPr>
      </w:pPr>
    </w:p>
    <w:p w14:paraId="768D7C91" w14:textId="77777777" w:rsidR="003864DF" w:rsidRPr="000657B0" w:rsidRDefault="003864DF" w:rsidP="003864DF">
      <w:pPr>
        <w:numPr>
          <w:ilvl w:val="0"/>
          <w:numId w:val="1"/>
        </w:numPr>
        <w:textAlignment w:val="baseline"/>
        <w:rPr>
          <w:rFonts w:ascii="Helvetica Neue Light" w:hAnsi="Helvetica Neue Light" w:cs="Times New Roman"/>
          <w:color w:val="000000"/>
          <w:sz w:val="22"/>
          <w:szCs w:val="22"/>
        </w:rPr>
      </w:pPr>
      <w:bookmarkStart w:id="0" w:name="_GoBack"/>
      <w:r w:rsidRPr="000657B0">
        <w:rPr>
          <w:rFonts w:ascii="Helvetica Neue Light" w:hAnsi="Helvetica Neue Light" w:cs="Times New Roman"/>
          <w:color w:val="000000"/>
          <w:sz w:val="22"/>
          <w:szCs w:val="22"/>
        </w:rPr>
        <w:t>List the content-area standards and transferable skills that your task will need to assess</w:t>
      </w:r>
    </w:p>
    <w:p w14:paraId="2CF0B160" w14:textId="77777777" w:rsidR="003864DF" w:rsidRPr="000657B0" w:rsidRDefault="003864DF" w:rsidP="003864DF">
      <w:pPr>
        <w:numPr>
          <w:ilvl w:val="0"/>
          <w:numId w:val="1"/>
        </w:numPr>
        <w:textAlignment w:val="baseline"/>
        <w:rPr>
          <w:rFonts w:ascii="Helvetica Neue Light" w:hAnsi="Helvetica Neue Light" w:cs="Times New Roman"/>
          <w:color w:val="000000"/>
          <w:sz w:val="22"/>
          <w:szCs w:val="22"/>
        </w:rPr>
      </w:pPr>
      <w:r w:rsidRPr="000657B0">
        <w:rPr>
          <w:rFonts w:ascii="Helvetica Neue Light" w:hAnsi="Helvetica Neue Light" w:cs="Times New Roman"/>
          <w:color w:val="000000"/>
          <w:sz w:val="22"/>
          <w:szCs w:val="22"/>
        </w:rPr>
        <w:t>Describe the essential questions or enduring understandings at the heart of the task</w:t>
      </w:r>
    </w:p>
    <w:p w14:paraId="28D17C87" w14:textId="77777777" w:rsidR="003864DF" w:rsidRPr="000657B0" w:rsidRDefault="003864DF" w:rsidP="003864DF">
      <w:pPr>
        <w:numPr>
          <w:ilvl w:val="0"/>
          <w:numId w:val="1"/>
        </w:numPr>
        <w:textAlignment w:val="baseline"/>
        <w:rPr>
          <w:rFonts w:ascii="Helvetica Neue Light" w:hAnsi="Helvetica Neue Light" w:cs="Times New Roman"/>
          <w:color w:val="000000"/>
          <w:sz w:val="22"/>
          <w:szCs w:val="22"/>
        </w:rPr>
      </w:pPr>
      <w:r w:rsidRPr="000657B0">
        <w:rPr>
          <w:rFonts w:ascii="Helvetica Neue Light" w:hAnsi="Helvetica Neue Light" w:cs="Times New Roman"/>
          <w:color w:val="000000"/>
          <w:sz w:val="22"/>
          <w:szCs w:val="22"/>
        </w:rPr>
        <w:t>Describe the final product or products that students will create as evidence of their proficiency</w:t>
      </w:r>
    </w:p>
    <w:p w14:paraId="07A319EB" w14:textId="77777777" w:rsidR="003864DF" w:rsidRPr="000657B0" w:rsidRDefault="003864DF" w:rsidP="003864DF">
      <w:pPr>
        <w:numPr>
          <w:ilvl w:val="0"/>
          <w:numId w:val="1"/>
        </w:numPr>
        <w:textAlignment w:val="baseline"/>
        <w:rPr>
          <w:rFonts w:ascii="Helvetica Neue Light" w:hAnsi="Helvetica Neue Light" w:cs="Times New Roman"/>
          <w:color w:val="000000"/>
          <w:sz w:val="22"/>
          <w:szCs w:val="22"/>
        </w:rPr>
      </w:pPr>
      <w:r w:rsidRPr="000657B0">
        <w:rPr>
          <w:rFonts w:ascii="Helvetica Neue Light" w:hAnsi="Helvetica Neue Light" w:cs="Times New Roman"/>
          <w:color w:val="000000"/>
          <w:sz w:val="22"/>
          <w:szCs w:val="22"/>
        </w:rPr>
        <w:t>Create a rubric or scoring guide that communicates what proficient work will look like on this final product</w:t>
      </w:r>
    </w:p>
    <w:p w14:paraId="1725FBCE" w14:textId="77777777" w:rsidR="003864DF" w:rsidRPr="000657B0" w:rsidRDefault="003864DF" w:rsidP="003864DF">
      <w:pPr>
        <w:numPr>
          <w:ilvl w:val="0"/>
          <w:numId w:val="1"/>
        </w:numPr>
        <w:textAlignment w:val="baseline"/>
        <w:rPr>
          <w:rFonts w:ascii="Helvetica Neue Light" w:hAnsi="Helvetica Neue Light" w:cs="Times New Roman"/>
          <w:color w:val="000000"/>
          <w:sz w:val="22"/>
          <w:szCs w:val="22"/>
        </w:rPr>
      </w:pPr>
      <w:r w:rsidRPr="000657B0">
        <w:rPr>
          <w:rFonts w:ascii="Helvetica Neue Light" w:hAnsi="Helvetica Neue Light" w:cs="Times New Roman"/>
          <w:color w:val="000000"/>
          <w:sz w:val="22"/>
          <w:szCs w:val="22"/>
        </w:rPr>
        <w:t>List all of the instructional activities and formative assessments that will prepare students to create the final product and explain how students will use or work with the texts and other materials</w:t>
      </w:r>
    </w:p>
    <w:p w14:paraId="2739C07D" w14:textId="77777777" w:rsidR="003864DF" w:rsidRPr="000657B0" w:rsidRDefault="003864DF" w:rsidP="003864DF">
      <w:pPr>
        <w:numPr>
          <w:ilvl w:val="0"/>
          <w:numId w:val="1"/>
        </w:numPr>
        <w:textAlignment w:val="baseline"/>
        <w:rPr>
          <w:rFonts w:ascii="Helvetica Neue Light" w:hAnsi="Helvetica Neue Light" w:cs="Times New Roman"/>
          <w:color w:val="000000"/>
          <w:sz w:val="22"/>
          <w:szCs w:val="22"/>
        </w:rPr>
      </w:pPr>
      <w:r w:rsidRPr="000657B0">
        <w:rPr>
          <w:rFonts w:ascii="Helvetica Neue Light" w:hAnsi="Helvetica Neue Light" w:cs="Times New Roman"/>
          <w:color w:val="000000"/>
          <w:sz w:val="22"/>
          <w:szCs w:val="22"/>
        </w:rPr>
        <w:t>List the materials that will be needed</w:t>
      </w:r>
    </w:p>
    <w:bookmarkEnd w:id="0"/>
    <w:p w14:paraId="6D9A4D28" w14:textId="77777777" w:rsidR="003864DF" w:rsidRDefault="003864DF" w:rsidP="003864DF">
      <w:pPr>
        <w:rPr>
          <w:rFonts w:ascii="Times" w:eastAsia="Times New Roman" w:hAnsi="Times" w:cs="Times New Roman"/>
          <w:sz w:val="20"/>
          <w:szCs w:val="20"/>
        </w:rPr>
      </w:pPr>
    </w:p>
    <w:p w14:paraId="538ED7E3" w14:textId="49AA4382" w:rsidR="00A87DD9" w:rsidRPr="000657B0" w:rsidRDefault="000657B0" w:rsidP="003864DF">
      <w:pPr>
        <w:rPr>
          <w:rFonts w:ascii="Helvetica Neue" w:hAnsi="Helvetica Neue" w:cs="Times New Roman"/>
          <w:b/>
          <w:color w:val="A6A6A6" w:themeColor="background1" w:themeShade="A6"/>
          <w:sz w:val="22"/>
          <w:szCs w:val="22"/>
        </w:rPr>
      </w:pPr>
      <w:r w:rsidRPr="000657B0">
        <w:rPr>
          <w:rFonts w:ascii="Helvetica Neue" w:hAnsi="Helvetica Neue" w:cs="Times New Roman"/>
          <w:b/>
          <w:color w:val="A6A6A6" w:themeColor="background1" w:themeShade="A6"/>
          <w:sz w:val="22"/>
          <w:szCs w:val="22"/>
        </w:rPr>
        <w:t>Process</w:t>
      </w:r>
    </w:p>
    <w:p w14:paraId="29FD1015" w14:textId="77777777" w:rsidR="00A87DD9" w:rsidRPr="003864DF" w:rsidRDefault="00A87DD9" w:rsidP="000657B0">
      <w:pPr>
        <w:rPr>
          <w:rFonts w:ascii="Times" w:eastAsia="Times New Roman" w:hAnsi="Times" w:cs="Times New Roman"/>
          <w:sz w:val="20"/>
          <w:szCs w:val="20"/>
        </w:rPr>
      </w:pPr>
    </w:p>
    <w:p w14:paraId="6C5ECFB1" w14:textId="77777777" w:rsidR="003864DF" w:rsidRPr="000657B0" w:rsidRDefault="003864DF" w:rsidP="000657B0">
      <w:pPr>
        <w:rPr>
          <w:rFonts w:ascii="Helvetica Neue Light" w:hAnsi="Helvetica Neue Light" w:cs="Times New Roman"/>
          <w:sz w:val="22"/>
          <w:szCs w:val="22"/>
        </w:rPr>
      </w:pPr>
      <w:r w:rsidRPr="000657B0">
        <w:rPr>
          <w:rFonts w:ascii="Helvetica Neue Light" w:hAnsi="Helvetica Neue Light" w:cs="Arial"/>
          <w:bCs/>
          <w:iCs/>
          <w:color w:val="000000"/>
          <w:sz w:val="22"/>
          <w:szCs w:val="22"/>
        </w:rPr>
        <w:t>As your group works to complete the template, you may want to follow these steps:</w:t>
      </w:r>
    </w:p>
    <w:p w14:paraId="0C529FE2" w14:textId="77777777" w:rsidR="008A0576" w:rsidRPr="000657B0" w:rsidRDefault="008A0576" w:rsidP="000657B0">
      <w:pPr>
        <w:textAlignment w:val="baseline"/>
        <w:rPr>
          <w:rFonts w:ascii="Helvetica Neue Light" w:eastAsia="Times New Roman" w:hAnsi="Helvetica Neue Light" w:cs="Times New Roman"/>
          <w:sz w:val="22"/>
          <w:szCs w:val="22"/>
        </w:rPr>
      </w:pPr>
    </w:p>
    <w:p w14:paraId="58CC47D7" w14:textId="774E6EF3" w:rsidR="003864DF" w:rsidRPr="000657B0" w:rsidRDefault="000657B0" w:rsidP="000657B0">
      <w:pPr>
        <w:pStyle w:val="ListParagraph"/>
        <w:numPr>
          <w:ilvl w:val="0"/>
          <w:numId w:val="21"/>
        </w:numPr>
        <w:textAlignment w:val="baseline"/>
        <w:rPr>
          <w:rFonts w:ascii="Helvetica Neue Light" w:hAnsi="Helvetica Neue Light" w:cs="Arial"/>
          <w:bCs/>
          <w:color w:val="000000"/>
          <w:sz w:val="22"/>
          <w:szCs w:val="22"/>
        </w:rPr>
      </w:pPr>
      <w:r w:rsidRPr="000657B0">
        <w:rPr>
          <w:rFonts w:ascii="Helvetica Neue" w:hAnsi="Helvetica Neue" w:cs="Arial"/>
          <w:b/>
          <w:bCs/>
          <w:color w:val="000000"/>
          <w:sz w:val="22"/>
          <w:szCs w:val="22"/>
        </w:rPr>
        <w:t>5 minutes:</w:t>
      </w:r>
      <w:r>
        <w:rPr>
          <w:rFonts w:ascii="Helvetica Neue Light" w:hAnsi="Helvetica Neue Light" w:cs="Arial"/>
          <w:bCs/>
          <w:color w:val="000000"/>
          <w:sz w:val="22"/>
          <w:szCs w:val="22"/>
        </w:rPr>
        <w:t xml:space="preserve"> </w:t>
      </w:r>
      <w:r w:rsidR="003864DF" w:rsidRPr="000657B0">
        <w:rPr>
          <w:rFonts w:ascii="Helvetica Neue Light" w:hAnsi="Helvetica Neue Light" w:cs="Arial"/>
          <w:bCs/>
          <w:color w:val="000000"/>
          <w:sz w:val="22"/>
          <w:szCs w:val="22"/>
        </w:rPr>
        <w:t xml:space="preserve">Review standards, performance indicators, and scoring criteria </w:t>
      </w:r>
    </w:p>
    <w:p w14:paraId="17034F06" w14:textId="6E1670CF" w:rsidR="000657B0" w:rsidRPr="000657B0" w:rsidRDefault="003864DF" w:rsidP="000657B0">
      <w:pPr>
        <w:numPr>
          <w:ilvl w:val="1"/>
          <w:numId w:val="23"/>
        </w:numPr>
        <w:textAlignment w:val="baseline"/>
        <w:rPr>
          <w:rFonts w:ascii="Helvetica Neue Light" w:hAnsi="Helvetica Neue Light" w:cs="Arial"/>
          <w:bCs/>
          <w:color w:val="000000"/>
          <w:sz w:val="22"/>
          <w:szCs w:val="22"/>
        </w:rPr>
      </w:pPr>
      <w:r w:rsidRPr="000657B0">
        <w:rPr>
          <w:rFonts w:ascii="Helvetica Neue Light" w:hAnsi="Helvetica Neue Light" w:cs="Arial"/>
          <w:color w:val="000000"/>
          <w:sz w:val="22"/>
          <w:szCs w:val="22"/>
        </w:rPr>
        <w:t>Examine the transferable skill scoring criteria and the content area performance indicators that you plan to assess with this task. Note the various skills or concepts that students will need to demonstrate.</w:t>
      </w:r>
    </w:p>
    <w:p w14:paraId="2C5DE7AA" w14:textId="42B9316D" w:rsidR="00A87DD9" w:rsidRPr="000657B0" w:rsidRDefault="000657B0" w:rsidP="000657B0">
      <w:pPr>
        <w:pStyle w:val="ListParagraph"/>
        <w:numPr>
          <w:ilvl w:val="0"/>
          <w:numId w:val="21"/>
        </w:numPr>
        <w:textAlignment w:val="baseline"/>
        <w:rPr>
          <w:rFonts w:ascii="Helvetica Neue Light" w:hAnsi="Helvetica Neue Light" w:cs="Arial"/>
          <w:bCs/>
          <w:color w:val="000000"/>
          <w:sz w:val="22"/>
          <w:szCs w:val="22"/>
        </w:rPr>
      </w:pPr>
      <w:r w:rsidRPr="000657B0">
        <w:rPr>
          <w:rFonts w:ascii="Helvetica Neue" w:hAnsi="Helvetica Neue" w:cs="Arial"/>
          <w:b/>
          <w:bCs/>
          <w:color w:val="000000"/>
          <w:sz w:val="22"/>
          <w:szCs w:val="22"/>
        </w:rPr>
        <w:t>20 minutes:</w:t>
      </w:r>
      <w:r>
        <w:rPr>
          <w:rFonts w:ascii="Helvetica Neue Light" w:hAnsi="Helvetica Neue Light" w:cs="Arial"/>
          <w:bCs/>
          <w:color w:val="000000"/>
          <w:sz w:val="22"/>
          <w:szCs w:val="22"/>
        </w:rPr>
        <w:t xml:space="preserve"> </w:t>
      </w:r>
      <w:r w:rsidR="003864DF" w:rsidRPr="000657B0">
        <w:rPr>
          <w:rFonts w:ascii="Helvetica Neue Light" w:hAnsi="Helvetica Neue Light" w:cs="Arial"/>
          <w:bCs/>
          <w:color w:val="000000"/>
          <w:sz w:val="22"/>
          <w:szCs w:val="22"/>
        </w:rPr>
        <w:t xml:space="preserve">Brainstorm tasks, products </w:t>
      </w:r>
    </w:p>
    <w:p w14:paraId="298D4006" w14:textId="77777777" w:rsidR="008A0576" w:rsidRPr="000657B0" w:rsidRDefault="003864DF" w:rsidP="000657B0">
      <w:pPr>
        <w:pStyle w:val="ListParagraph"/>
        <w:numPr>
          <w:ilvl w:val="1"/>
          <w:numId w:val="24"/>
        </w:numPr>
        <w:textAlignment w:val="baseline"/>
        <w:rPr>
          <w:rFonts w:ascii="Helvetica Neue Light" w:hAnsi="Helvetica Neue Light" w:cs="Arial"/>
          <w:bCs/>
          <w:color w:val="000000"/>
          <w:sz w:val="22"/>
          <w:szCs w:val="22"/>
        </w:rPr>
      </w:pPr>
      <w:r w:rsidRPr="000657B0">
        <w:rPr>
          <w:rFonts w:ascii="Helvetica Neue Light" w:hAnsi="Helvetica Neue Light" w:cs="Arial"/>
          <w:color w:val="000000"/>
          <w:sz w:val="22"/>
          <w:szCs w:val="22"/>
        </w:rPr>
        <w:t xml:space="preserve">Write down as many ideas as possible about the final products that students might create to demonstrate this set of skills and concepts. </w:t>
      </w:r>
      <w:r w:rsidR="008A0576" w:rsidRPr="000657B0">
        <w:rPr>
          <w:rFonts w:ascii="Helvetica Neue Light" w:hAnsi="Helvetica Neue Light" w:cs="Arial"/>
          <w:color w:val="000000"/>
          <w:sz w:val="22"/>
          <w:szCs w:val="22"/>
        </w:rPr>
        <w:t xml:space="preserve">Consider these questions: </w:t>
      </w:r>
    </w:p>
    <w:p w14:paraId="2ADDE2CC" w14:textId="77777777" w:rsidR="00A87DD9" w:rsidRPr="000657B0" w:rsidRDefault="003864DF" w:rsidP="000657B0">
      <w:pPr>
        <w:pStyle w:val="ListParagraph"/>
        <w:numPr>
          <w:ilvl w:val="2"/>
          <w:numId w:val="24"/>
        </w:numPr>
        <w:textAlignment w:val="baseline"/>
        <w:rPr>
          <w:rFonts w:ascii="Helvetica Neue Light" w:hAnsi="Helvetica Neue Light" w:cs="Arial"/>
          <w:bCs/>
          <w:color w:val="000000"/>
          <w:sz w:val="22"/>
          <w:szCs w:val="22"/>
        </w:rPr>
      </w:pPr>
      <w:r w:rsidRPr="000657B0">
        <w:rPr>
          <w:rFonts w:ascii="Helvetica Neue Light" w:hAnsi="Helvetica Neue Light" w:cs="Arial"/>
          <w:color w:val="000000"/>
          <w:sz w:val="22"/>
          <w:szCs w:val="22"/>
        </w:rPr>
        <w:t>How can you give students the opportunity to apply their skills and knowledge to new texts, materials, or challenges that they have not discussed in class?</w:t>
      </w:r>
    </w:p>
    <w:p w14:paraId="1D5283EE" w14:textId="77777777" w:rsidR="00A87DD9" w:rsidRPr="000657B0" w:rsidRDefault="003864DF" w:rsidP="000657B0">
      <w:pPr>
        <w:pStyle w:val="ListParagraph"/>
        <w:numPr>
          <w:ilvl w:val="2"/>
          <w:numId w:val="24"/>
        </w:numPr>
        <w:textAlignment w:val="baseline"/>
        <w:rPr>
          <w:rFonts w:ascii="Helvetica Neue Light" w:hAnsi="Helvetica Neue Light" w:cs="Arial"/>
          <w:bCs/>
          <w:color w:val="000000"/>
          <w:sz w:val="22"/>
          <w:szCs w:val="22"/>
        </w:rPr>
      </w:pPr>
      <w:r w:rsidRPr="000657B0">
        <w:rPr>
          <w:rFonts w:ascii="Helvetica Neue Light" w:hAnsi="Helvetica Neue Light" w:cs="Arial"/>
          <w:color w:val="000000"/>
          <w:sz w:val="22"/>
          <w:szCs w:val="22"/>
        </w:rPr>
        <w:t>Can you design a task that lets students demonstrate many performance indicators in an integrated way?</w:t>
      </w:r>
    </w:p>
    <w:p w14:paraId="74FB5EA3" w14:textId="2CCED4C7" w:rsidR="000657B0" w:rsidRPr="000657B0" w:rsidRDefault="003864DF" w:rsidP="000657B0">
      <w:pPr>
        <w:pStyle w:val="ListParagraph"/>
        <w:numPr>
          <w:ilvl w:val="2"/>
          <w:numId w:val="24"/>
        </w:numPr>
        <w:textAlignment w:val="baseline"/>
        <w:rPr>
          <w:rFonts w:ascii="Helvetica Neue Light" w:hAnsi="Helvetica Neue Light" w:cs="Arial"/>
          <w:bCs/>
          <w:color w:val="000000"/>
          <w:sz w:val="22"/>
          <w:szCs w:val="22"/>
        </w:rPr>
      </w:pPr>
      <w:r w:rsidRPr="000657B0">
        <w:rPr>
          <w:rFonts w:ascii="Helvetica Neue Light" w:hAnsi="Helvetica Neue Light" w:cs="Arial"/>
          <w:color w:val="000000"/>
          <w:sz w:val="22"/>
          <w:szCs w:val="22"/>
        </w:rPr>
        <w:t>How can you give students the opportunity to apply their skills and knowledge in ways that will feel authentic to them – in a way that is connected to their own lives, their school, their community, or the world?</w:t>
      </w:r>
    </w:p>
    <w:p w14:paraId="5663F49E" w14:textId="70957CE5" w:rsidR="00A87DD9" w:rsidRPr="000657B0" w:rsidRDefault="000657B0" w:rsidP="000657B0">
      <w:pPr>
        <w:pStyle w:val="ListParagraph"/>
        <w:numPr>
          <w:ilvl w:val="0"/>
          <w:numId w:val="21"/>
        </w:numPr>
        <w:textAlignment w:val="baseline"/>
        <w:rPr>
          <w:rFonts w:ascii="Helvetica Neue Light" w:hAnsi="Helvetica Neue Light" w:cs="Arial"/>
          <w:bCs/>
          <w:color w:val="000000"/>
          <w:sz w:val="22"/>
          <w:szCs w:val="22"/>
        </w:rPr>
      </w:pPr>
      <w:r w:rsidRPr="000657B0">
        <w:rPr>
          <w:rFonts w:ascii="Helvetica Neue" w:hAnsi="Helvetica Neue" w:cs="Arial"/>
          <w:b/>
          <w:bCs/>
          <w:color w:val="000000"/>
          <w:sz w:val="22"/>
          <w:szCs w:val="22"/>
        </w:rPr>
        <w:t>10 minutes:</w:t>
      </w:r>
      <w:r>
        <w:rPr>
          <w:rFonts w:ascii="Helvetica Neue Light" w:hAnsi="Helvetica Neue Light" w:cs="Arial"/>
          <w:bCs/>
          <w:color w:val="000000"/>
          <w:sz w:val="22"/>
          <w:szCs w:val="22"/>
        </w:rPr>
        <w:t xml:space="preserve"> Share i</w:t>
      </w:r>
      <w:r w:rsidR="003864DF" w:rsidRPr="000657B0">
        <w:rPr>
          <w:rFonts w:ascii="Helvetica Neue Light" w:hAnsi="Helvetica Neue Light" w:cs="Arial"/>
          <w:bCs/>
          <w:color w:val="000000"/>
          <w:sz w:val="22"/>
          <w:szCs w:val="22"/>
        </w:rPr>
        <w:t xml:space="preserve">deas </w:t>
      </w:r>
    </w:p>
    <w:p w14:paraId="6A6A7BAA" w14:textId="5FCB9DB3" w:rsidR="000657B0" w:rsidRPr="000657B0" w:rsidRDefault="003864DF" w:rsidP="000657B0">
      <w:pPr>
        <w:pStyle w:val="ListParagraph"/>
        <w:numPr>
          <w:ilvl w:val="1"/>
          <w:numId w:val="25"/>
        </w:numPr>
        <w:textAlignment w:val="baseline"/>
        <w:rPr>
          <w:rFonts w:ascii="Helvetica Neue Light" w:hAnsi="Helvetica Neue Light" w:cs="Arial"/>
          <w:bCs/>
          <w:color w:val="000000"/>
          <w:sz w:val="22"/>
          <w:szCs w:val="22"/>
        </w:rPr>
      </w:pPr>
      <w:r w:rsidRPr="000657B0">
        <w:rPr>
          <w:rFonts w:ascii="Helvetica Neue Light" w:hAnsi="Helvetica Neue Light" w:cs="Arial"/>
          <w:color w:val="000000"/>
          <w:sz w:val="22"/>
          <w:szCs w:val="22"/>
        </w:rPr>
        <w:t>Share ideas without discussion or judgment. Post the ideas or scribe them on chart paper.</w:t>
      </w:r>
    </w:p>
    <w:p w14:paraId="1181C397" w14:textId="05057DC2" w:rsidR="00A87DD9" w:rsidRPr="000657B0" w:rsidRDefault="000657B0" w:rsidP="000657B0">
      <w:pPr>
        <w:pStyle w:val="ListParagraph"/>
        <w:numPr>
          <w:ilvl w:val="0"/>
          <w:numId w:val="21"/>
        </w:numPr>
        <w:textAlignment w:val="baseline"/>
        <w:rPr>
          <w:rFonts w:ascii="Helvetica Neue Light" w:hAnsi="Helvetica Neue Light" w:cs="Arial"/>
          <w:bCs/>
          <w:color w:val="000000"/>
          <w:sz w:val="22"/>
          <w:szCs w:val="22"/>
        </w:rPr>
      </w:pPr>
      <w:r w:rsidRPr="000657B0">
        <w:rPr>
          <w:rFonts w:ascii="Helvetica Neue" w:hAnsi="Helvetica Neue" w:cs="Arial"/>
          <w:b/>
          <w:bCs/>
          <w:color w:val="000000"/>
          <w:sz w:val="22"/>
          <w:szCs w:val="22"/>
        </w:rPr>
        <w:t>20 minutes:</w:t>
      </w:r>
      <w:r>
        <w:rPr>
          <w:rFonts w:ascii="Helvetica Neue Light" w:hAnsi="Helvetica Neue Light" w:cs="Arial"/>
          <w:bCs/>
          <w:color w:val="000000"/>
          <w:sz w:val="22"/>
          <w:szCs w:val="22"/>
        </w:rPr>
        <w:t xml:space="preserve"> Combine and develop ideas</w:t>
      </w:r>
    </w:p>
    <w:p w14:paraId="3A3928B6" w14:textId="77777777" w:rsidR="00A87DD9" w:rsidRPr="000657B0" w:rsidRDefault="003864DF" w:rsidP="000657B0">
      <w:pPr>
        <w:pStyle w:val="ListParagraph"/>
        <w:numPr>
          <w:ilvl w:val="1"/>
          <w:numId w:val="26"/>
        </w:numPr>
        <w:textAlignment w:val="baseline"/>
        <w:rPr>
          <w:rFonts w:ascii="Helvetica Neue Light" w:hAnsi="Helvetica Neue Light" w:cs="Arial"/>
          <w:bCs/>
          <w:color w:val="000000"/>
          <w:sz w:val="22"/>
          <w:szCs w:val="22"/>
        </w:rPr>
      </w:pPr>
      <w:r w:rsidRPr="000657B0">
        <w:rPr>
          <w:rFonts w:ascii="Helvetica Neue Light" w:hAnsi="Helvetica Neue Light" w:cs="Arial"/>
          <w:bCs/>
          <w:color w:val="000000"/>
          <w:sz w:val="22"/>
          <w:szCs w:val="22"/>
        </w:rPr>
        <w:t>Work together to develop one unified idea for a task. Some ways that you may arrive at consensus are:</w:t>
      </w:r>
    </w:p>
    <w:p w14:paraId="3DDB9214" w14:textId="77777777" w:rsidR="00A87DD9" w:rsidRPr="000657B0" w:rsidRDefault="003864DF" w:rsidP="000657B0">
      <w:pPr>
        <w:pStyle w:val="ListParagraph"/>
        <w:numPr>
          <w:ilvl w:val="2"/>
          <w:numId w:val="26"/>
        </w:numPr>
        <w:textAlignment w:val="baseline"/>
        <w:rPr>
          <w:rFonts w:ascii="Helvetica Neue Light" w:hAnsi="Helvetica Neue Light" w:cs="Arial"/>
          <w:bCs/>
          <w:color w:val="000000"/>
          <w:sz w:val="22"/>
          <w:szCs w:val="22"/>
        </w:rPr>
      </w:pPr>
      <w:r w:rsidRPr="000657B0">
        <w:rPr>
          <w:rFonts w:ascii="Helvetica Neue Light" w:hAnsi="Helvetica Neue Light" w:cs="Arial"/>
          <w:color w:val="000000"/>
          <w:sz w:val="22"/>
          <w:szCs w:val="22"/>
        </w:rPr>
        <w:lastRenderedPageBreak/>
        <w:t>Group tasks and products that are similar or related (</w:t>
      </w:r>
      <w:proofErr w:type="spellStart"/>
      <w:r w:rsidRPr="000657B0">
        <w:rPr>
          <w:rFonts w:ascii="Helvetica Neue Light" w:hAnsi="Helvetica Neue Light" w:cs="Arial"/>
          <w:color w:val="000000"/>
          <w:sz w:val="22"/>
          <w:szCs w:val="22"/>
        </w:rPr>
        <w:t>ie</w:t>
      </w:r>
      <w:proofErr w:type="spellEnd"/>
      <w:r w:rsidRPr="000657B0">
        <w:rPr>
          <w:rFonts w:ascii="Helvetica Neue Light" w:hAnsi="Helvetica Neue Light" w:cs="Arial"/>
          <w:color w:val="000000"/>
          <w:sz w:val="22"/>
          <w:szCs w:val="22"/>
        </w:rPr>
        <w:t>: creating a keynote slideshow /creating a Google presentation).</w:t>
      </w:r>
    </w:p>
    <w:p w14:paraId="12170AB1" w14:textId="3B687340" w:rsidR="000657B0" w:rsidRPr="000657B0" w:rsidRDefault="003864DF" w:rsidP="000657B0">
      <w:pPr>
        <w:pStyle w:val="ListParagraph"/>
        <w:numPr>
          <w:ilvl w:val="2"/>
          <w:numId w:val="26"/>
        </w:numPr>
        <w:textAlignment w:val="baseline"/>
        <w:rPr>
          <w:rFonts w:ascii="Helvetica Neue Light" w:hAnsi="Helvetica Neue Light" w:cs="Arial"/>
          <w:bCs/>
          <w:color w:val="000000"/>
          <w:sz w:val="22"/>
          <w:szCs w:val="22"/>
        </w:rPr>
      </w:pPr>
      <w:r w:rsidRPr="000657B0">
        <w:rPr>
          <w:rFonts w:ascii="Helvetica Neue Light" w:hAnsi="Helvetica Neue Light" w:cs="Arial"/>
          <w:color w:val="000000"/>
          <w:sz w:val="22"/>
          <w:szCs w:val="22"/>
        </w:rPr>
        <w:t>Discuss if any of the brainstormed tasks/products excludes one or more of the scoring criteria.</w:t>
      </w:r>
    </w:p>
    <w:p w14:paraId="62C58529" w14:textId="40C312DA" w:rsidR="00FC5754" w:rsidRPr="000657B0" w:rsidRDefault="000657B0" w:rsidP="000657B0">
      <w:pPr>
        <w:pStyle w:val="ListParagraph"/>
        <w:numPr>
          <w:ilvl w:val="0"/>
          <w:numId w:val="21"/>
        </w:numPr>
        <w:textAlignment w:val="baseline"/>
        <w:rPr>
          <w:rFonts w:ascii="Helvetica Neue Light" w:hAnsi="Helvetica Neue Light" w:cs="Arial"/>
          <w:bCs/>
          <w:color w:val="000000"/>
          <w:sz w:val="22"/>
          <w:szCs w:val="22"/>
        </w:rPr>
      </w:pPr>
      <w:r w:rsidRPr="000657B0">
        <w:rPr>
          <w:rFonts w:ascii="Helvetica Neue" w:hAnsi="Helvetica Neue" w:cs="Arial"/>
          <w:b/>
          <w:bCs/>
          <w:color w:val="000000"/>
          <w:sz w:val="22"/>
          <w:szCs w:val="22"/>
        </w:rPr>
        <w:t>10 minutes:</w:t>
      </w:r>
      <w:r>
        <w:rPr>
          <w:rFonts w:ascii="Helvetica Neue Light" w:hAnsi="Helvetica Neue Light" w:cs="Arial"/>
          <w:bCs/>
          <w:color w:val="000000"/>
          <w:sz w:val="22"/>
          <w:szCs w:val="22"/>
        </w:rPr>
        <w:t xml:space="preserve"> Draft task directions </w:t>
      </w:r>
    </w:p>
    <w:p w14:paraId="1901EB4A" w14:textId="70CBDD1F" w:rsidR="000657B0" w:rsidRPr="000657B0" w:rsidRDefault="003864DF" w:rsidP="000657B0">
      <w:pPr>
        <w:pStyle w:val="ListParagraph"/>
        <w:numPr>
          <w:ilvl w:val="1"/>
          <w:numId w:val="27"/>
        </w:numPr>
        <w:textAlignment w:val="baseline"/>
        <w:rPr>
          <w:rFonts w:ascii="Helvetica Neue Light" w:hAnsi="Helvetica Neue Light" w:cs="Arial"/>
          <w:bCs/>
          <w:color w:val="000000"/>
          <w:sz w:val="22"/>
          <w:szCs w:val="22"/>
        </w:rPr>
      </w:pPr>
      <w:r w:rsidRPr="000657B0">
        <w:rPr>
          <w:rFonts w:ascii="Helvetica Neue Light" w:hAnsi="Helvetica Neue Light" w:cs="Arial"/>
          <w:color w:val="000000"/>
          <w:sz w:val="22"/>
          <w:szCs w:val="22"/>
        </w:rPr>
        <w:t>Draft a description of the final product to share with students—this may take the form of a prompt, a problem to solve or issue to addr</w:t>
      </w:r>
      <w:r w:rsidR="00FC5754" w:rsidRPr="000657B0">
        <w:rPr>
          <w:rFonts w:ascii="Helvetica Neue Light" w:hAnsi="Helvetica Neue Light" w:cs="Arial"/>
          <w:color w:val="000000"/>
          <w:sz w:val="22"/>
          <w:szCs w:val="22"/>
        </w:rPr>
        <w:t>ess, a text to respond to, etc.</w:t>
      </w:r>
      <w:r w:rsidRPr="000657B0">
        <w:rPr>
          <w:rFonts w:ascii="Helvetica Neue Light" w:hAnsi="Helvetica Neue Light" w:cs="Arial"/>
          <w:color w:val="000000"/>
          <w:sz w:val="22"/>
          <w:szCs w:val="22"/>
        </w:rPr>
        <w:t xml:space="preserve"> These directions will go into the space on the template labeled “Evidence of Student Learning.”</w:t>
      </w:r>
    </w:p>
    <w:p w14:paraId="79AC3831" w14:textId="089B571C" w:rsidR="000657B0" w:rsidRPr="000657B0" w:rsidRDefault="003864DF" w:rsidP="000657B0">
      <w:pPr>
        <w:pStyle w:val="ListParagraph"/>
        <w:numPr>
          <w:ilvl w:val="0"/>
          <w:numId w:val="21"/>
        </w:numPr>
        <w:textAlignment w:val="baseline"/>
        <w:rPr>
          <w:rFonts w:ascii="Helvetica Neue Light" w:hAnsi="Helvetica Neue Light" w:cs="Arial"/>
          <w:bCs/>
          <w:color w:val="000000"/>
          <w:sz w:val="22"/>
          <w:szCs w:val="22"/>
        </w:rPr>
      </w:pPr>
      <w:r w:rsidRPr="000657B0">
        <w:rPr>
          <w:rFonts w:ascii="Helvetica Neue Light" w:hAnsi="Helvetica Neue Light" w:cs="Arial"/>
          <w:bCs/>
          <w:color w:val="000000"/>
          <w:sz w:val="22"/>
          <w:szCs w:val="22"/>
        </w:rPr>
        <w:t xml:space="preserve">Draft a list of formative activities and materials that will be needed to prepare students to create the final product. </w:t>
      </w:r>
      <w:r w:rsidRPr="000657B0">
        <w:rPr>
          <w:rFonts w:ascii="Helvetica Neue Light" w:hAnsi="Helvetica Neue Light" w:cs="Arial"/>
          <w:iCs/>
          <w:color w:val="000000"/>
          <w:sz w:val="22"/>
          <w:szCs w:val="22"/>
        </w:rPr>
        <w:t>(See next page for guidelines)</w:t>
      </w:r>
    </w:p>
    <w:p w14:paraId="39F00E24" w14:textId="34408223" w:rsidR="00FC5754" w:rsidRPr="000657B0" w:rsidRDefault="000657B0" w:rsidP="000657B0">
      <w:pPr>
        <w:pStyle w:val="ListParagraph"/>
        <w:numPr>
          <w:ilvl w:val="0"/>
          <w:numId w:val="21"/>
        </w:numPr>
        <w:textAlignment w:val="baseline"/>
        <w:rPr>
          <w:rFonts w:ascii="Helvetica Neue Light" w:hAnsi="Helvetica Neue Light" w:cs="Arial"/>
          <w:bCs/>
          <w:color w:val="000000"/>
          <w:sz w:val="22"/>
          <w:szCs w:val="22"/>
        </w:rPr>
      </w:pPr>
      <w:r>
        <w:rPr>
          <w:rFonts w:ascii="Helvetica Neue" w:hAnsi="Helvetica Neue" w:cs="Arial"/>
          <w:b/>
          <w:bCs/>
          <w:color w:val="000000"/>
          <w:sz w:val="22"/>
          <w:szCs w:val="22"/>
        </w:rPr>
        <w:t>10 m</w:t>
      </w:r>
      <w:r w:rsidRPr="000657B0">
        <w:rPr>
          <w:rFonts w:ascii="Helvetica Neue" w:hAnsi="Helvetica Neue" w:cs="Arial"/>
          <w:b/>
          <w:bCs/>
          <w:color w:val="000000"/>
          <w:sz w:val="22"/>
          <w:szCs w:val="22"/>
        </w:rPr>
        <w:t>inutes:</w:t>
      </w:r>
      <w:r>
        <w:rPr>
          <w:rFonts w:ascii="Helvetica Neue Light" w:hAnsi="Helvetica Neue Light" w:cs="Arial"/>
          <w:bCs/>
          <w:color w:val="000000"/>
          <w:sz w:val="22"/>
          <w:szCs w:val="22"/>
        </w:rPr>
        <w:t xml:space="preserve"> </w:t>
      </w:r>
      <w:r w:rsidR="003864DF" w:rsidRPr="000657B0">
        <w:rPr>
          <w:rFonts w:ascii="Helvetica Neue Light" w:hAnsi="Helvetica Neue Light" w:cs="Arial"/>
          <w:bCs/>
          <w:color w:val="000000"/>
          <w:sz w:val="22"/>
          <w:szCs w:val="22"/>
        </w:rPr>
        <w:t>Tune work with Sum</w:t>
      </w:r>
      <w:r>
        <w:rPr>
          <w:rFonts w:ascii="Helvetica Neue Light" w:hAnsi="Helvetica Neue Light" w:cs="Arial"/>
          <w:bCs/>
          <w:color w:val="000000"/>
          <w:sz w:val="22"/>
          <w:szCs w:val="22"/>
        </w:rPr>
        <w:t xml:space="preserve">mative Assessment Design Chart </w:t>
      </w:r>
    </w:p>
    <w:p w14:paraId="495B5212" w14:textId="77777777" w:rsidR="00FC5754" w:rsidRPr="000657B0" w:rsidRDefault="003864DF" w:rsidP="000657B0">
      <w:pPr>
        <w:pStyle w:val="ListParagraph"/>
        <w:numPr>
          <w:ilvl w:val="1"/>
          <w:numId w:val="28"/>
        </w:numPr>
        <w:textAlignment w:val="baseline"/>
        <w:rPr>
          <w:rFonts w:ascii="Helvetica Neue Light" w:hAnsi="Helvetica Neue Light" w:cs="Arial"/>
          <w:bCs/>
          <w:color w:val="000000"/>
          <w:sz w:val="22"/>
          <w:szCs w:val="22"/>
        </w:rPr>
      </w:pPr>
      <w:r w:rsidRPr="000657B0">
        <w:rPr>
          <w:rFonts w:ascii="Helvetica Neue Light" w:hAnsi="Helvetica Neue Light" w:cs="Arial"/>
          <w:color w:val="000000"/>
          <w:sz w:val="22"/>
          <w:szCs w:val="22"/>
        </w:rPr>
        <w:t>Identify strengths</w:t>
      </w:r>
    </w:p>
    <w:p w14:paraId="4F6851F5" w14:textId="77777777" w:rsidR="00FC5754" w:rsidRPr="000657B0" w:rsidRDefault="003864DF" w:rsidP="000657B0">
      <w:pPr>
        <w:pStyle w:val="ListParagraph"/>
        <w:numPr>
          <w:ilvl w:val="1"/>
          <w:numId w:val="28"/>
        </w:numPr>
        <w:textAlignment w:val="baseline"/>
        <w:rPr>
          <w:rFonts w:ascii="Helvetica Neue Light" w:hAnsi="Helvetica Neue Light" w:cs="Arial"/>
          <w:bCs/>
          <w:color w:val="000000"/>
          <w:sz w:val="22"/>
          <w:szCs w:val="22"/>
        </w:rPr>
      </w:pPr>
      <w:r w:rsidRPr="000657B0">
        <w:rPr>
          <w:rFonts w:ascii="Helvetica Neue Light" w:hAnsi="Helvetica Neue Light" w:cs="Arial"/>
          <w:color w:val="000000"/>
          <w:sz w:val="22"/>
          <w:szCs w:val="22"/>
        </w:rPr>
        <w:t>Identify areas for improvement</w:t>
      </w:r>
    </w:p>
    <w:p w14:paraId="701D008A" w14:textId="77777777" w:rsidR="00FC5754" w:rsidRDefault="00FC5754" w:rsidP="00FC5754">
      <w:pPr>
        <w:textAlignment w:val="baseline"/>
        <w:rPr>
          <w:rFonts w:ascii="Helvetica Neue" w:hAnsi="Helvetica Neue" w:cs="Times New Roman"/>
          <w:b/>
          <w:color w:val="808080" w:themeColor="background1" w:themeShade="80"/>
          <w:sz w:val="22"/>
          <w:szCs w:val="22"/>
        </w:rPr>
      </w:pPr>
    </w:p>
    <w:p w14:paraId="23AA947D" w14:textId="23ECBCDA" w:rsidR="003864DF" w:rsidRPr="00683C1B" w:rsidRDefault="00A87DD9" w:rsidP="00FC5754">
      <w:pPr>
        <w:textAlignment w:val="baseline"/>
        <w:rPr>
          <w:rFonts w:ascii="Helvetica Neue" w:hAnsi="Helvetica Neue" w:cs="Arial"/>
          <w:b/>
          <w:bCs/>
          <w:color w:val="A6A6A6" w:themeColor="background1" w:themeShade="A6"/>
          <w:sz w:val="22"/>
          <w:szCs w:val="22"/>
        </w:rPr>
      </w:pPr>
      <w:r w:rsidRPr="00683C1B">
        <w:rPr>
          <w:rFonts w:ascii="Helvetica Neue" w:hAnsi="Helvetica Neue" w:cs="Times New Roman"/>
          <w:b/>
          <w:color w:val="A6A6A6" w:themeColor="background1" w:themeShade="A6"/>
          <w:sz w:val="22"/>
          <w:szCs w:val="22"/>
        </w:rPr>
        <w:t>Guidelines for Instructional Materials</w:t>
      </w:r>
      <w:r w:rsidRPr="00683C1B">
        <w:rPr>
          <w:rFonts w:ascii="Helvetica Neue" w:eastAsia="Times New Roman" w:hAnsi="Helvetica Neue" w:cs="Times New Roman"/>
          <w:b/>
          <w:color w:val="A6A6A6" w:themeColor="background1" w:themeShade="A6"/>
          <w:sz w:val="20"/>
          <w:szCs w:val="20"/>
        </w:rPr>
        <w:br/>
      </w:r>
    </w:p>
    <w:p w14:paraId="620F37AE" w14:textId="77777777" w:rsidR="003864DF" w:rsidRPr="000657B0" w:rsidRDefault="003864DF" w:rsidP="003864DF">
      <w:pPr>
        <w:rPr>
          <w:rFonts w:ascii="Helvetica Neue Light" w:hAnsi="Helvetica Neue Light" w:cs="Times New Roman"/>
          <w:sz w:val="22"/>
          <w:szCs w:val="22"/>
        </w:rPr>
      </w:pPr>
      <w:r w:rsidRPr="000657B0">
        <w:rPr>
          <w:rFonts w:ascii="Helvetica Neue Light" w:hAnsi="Helvetica Neue Light" w:cs="Arial"/>
          <w:bCs/>
          <w:color w:val="000000"/>
          <w:sz w:val="22"/>
          <w:szCs w:val="22"/>
        </w:rPr>
        <w:t>As you prepare instructional activities and materials, keep in mind these guidelines from the National Research Council</w:t>
      </w:r>
      <w:r w:rsidR="003A478E" w:rsidRPr="000657B0">
        <w:rPr>
          <w:rStyle w:val="FootnoteReference"/>
          <w:rFonts w:ascii="Helvetica Neue Light" w:hAnsi="Helvetica Neue Light" w:cs="Arial"/>
          <w:bCs/>
          <w:color w:val="000000"/>
          <w:sz w:val="22"/>
          <w:szCs w:val="22"/>
        </w:rPr>
        <w:footnoteReference w:id="1"/>
      </w:r>
      <w:r w:rsidRPr="000657B0">
        <w:rPr>
          <w:rFonts w:ascii="Helvetica Neue Light" w:hAnsi="Helvetica Neue Light" w:cs="Arial"/>
          <w:bCs/>
          <w:color w:val="000000"/>
          <w:sz w:val="22"/>
          <w:szCs w:val="22"/>
        </w:rPr>
        <w:t xml:space="preserve"> about the features of tasks that help students strengthen and demonstrate transferable skills:</w:t>
      </w:r>
    </w:p>
    <w:p w14:paraId="7CD7F7DB" w14:textId="77777777" w:rsidR="003864DF" w:rsidRPr="000657B0" w:rsidRDefault="003864DF" w:rsidP="003864DF">
      <w:pPr>
        <w:rPr>
          <w:rFonts w:ascii="Helvetica Neue Light" w:eastAsia="Times New Roman" w:hAnsi="Helvetica Neue Light" w:cs="Times New Roman"/>
          <w:sz w:val="20"/>
          <w:szCs w:val="20"/>
        </w:rPr>
      </w:pPr>
    </w:p>
    <w:p w14:paraId="044C911C" w14:textId="77777777" w:rsidR="003864DF" w:rsidRPr="000657B0" w:rsidRDefault="003864DF" w:rsidP="003864DF">
      <w:pPr>
        <w:numPr>
          <w:ilvl w:val="0"/>
          <w:numId w:val="16"/>
        </w:numPr>
        <w:textAlignment w:val="baseline"/>
        <w:rPr>
          <w:rFonts w:ascii="Helvetica Neue Light" w:hAnsi="Helvetica Neue Light" w:cs="Arial"/>
          <w:color w:val="000000"/>
          <w:sz w:val="22"/>
          <w:szCs w:val="22"/>
        </w:rPr>
      </w:pPr>
      <w:r w:rsidRPr="000657B0">
        <w:rPr>
          <w:rFonts w:ascii="Helvetica Neue Light" w:hAnsi="Helvetica Neue Light" w:cs="Arial"/>
          <w:color w:val="000000"/>
          <w:sz w:val="22"/>
          <w:szCs w:val="22"/>
        </w:rPr>
        <w:t>Using multiple and varied representations of concepts and tasks, such as diagrams, numerical and mathematical representations, and simulations, combined with activities and guidance that support mapping across the varied representations.</w:t>
      </w:r>
    </w:p>
    <w:p w14:paraId="08679F17" w14:textId="77777777" w:rsidR="003864DF" w:rsidRPr="000657B0" w:rsidRDefault="003864DF" w:rsidP="003864DF">
      <w:pPr>
        <w:numPr>
          <w:ilvl w:val="0"/>
          <w:numId w:val="16"/>
        </w:numPr>
        <w:textAlignment w:val="baseline"/>
        <w:rPr>
          <w:rFonts w:ascii="Helvetica Neue Light" w:hAnsi="Helvetica Neue Light" w:cs="Arial"/>
          <w:color w:val="000000"/>
          <w:sz w:val="22"/>
          <w:szCs w:val="22"/>
        </w:rPr>
      </w:pPr>
      <w:r w:rsidRPr="000657B0">
        <w:rPr>
          <w:rFonts w:ascii="Helvetica Neue Light" w:hAnsi="Helvetica Neue Light" w:cs="Arial"/>
          <w:color w:val="000000"/>
          <w:sz w:val="22"/>
          <w:szCs w:val="22"/>
        </w:rPr>
        <w:t>Encouraging elaboration, questioning, and explanation—for example, prompting students who are reading a history text to think about the author’s intent and/or to explain specific information and arguments as they read—either silently to themselves or to others.</w:t>
      </w:r>
    </w:p>
    <w:p w14:paraId="0A4EE683" w14:textId="77777777" w:rsidR="003864DF" w:rsidRPr="000657B0" w:rsidRDefault="003864DF" w:rsidP="003864DF">
      <w:pPr>
        <w:numPr>
          <w:ilvl w:val="0"/>
          <w:numId w:val="16"/>
        </w:numPr>
        <w:textAlignment w:val="baseline"/>
        <w:rPr>
          <w:rFonts w:ascii="Helvetica Neue Light" w:hAnsi="Helvetica Neue Light" w:cs="Arial"/>
          <w:color w:val="000000"/>
          <w:sz w:val="22"/>
          <w:szCs w:val="22"/>
        </w:rPr>
      </w:pPr>
      <w:r w:rsidRPr="000657B0">
        <w:rPr>
          <w:rFonts w:ascii="Helvetica Neue Light" w:hAnsi="Helvetica Neue Light" w:cs="Arial"/>
          <w:color w:val="000000"/>
          <w:sz w:val="22"/>
          <w:szCs w:val="22"/>
        </w:rPr>
        <w:t>Engaging learners in challenging tasks, while also supporting them with guidance, feedback, and encouragement to reflect on their own learning processes and the status of their understanding.</w:t>
      </w:r>
    </w:p>
    <w:p w14:paraId="0FEDE910" w14:textId="77777777" w:rsidR="003864DF" w:rsidRPr="000657B0" w:rsidRDefault="003864DF" w:rsidP="003864DF">
      <w:pPr>
        <w:numPr>
          <w:ilvl w:val="0"/>
          <w:numId w:val="16"/>
        </w:numPr>
        <w:textAlignment w:val="baseline"/>
        <w:rPr>
          <w:rFonts w:ascii="Helvetica Neue Light" w:hAnsi="Helvetica Neue Light" w:cs="Arial"/>
          <w:color w:val="000000"/>
          <w:sz w:val="22"/>
          <w:szCs w:val="22"/>
        </w:rPr>
      </w:pPr>
      <w:r w:rsidRPr="000657B0">
        <w:rPr>
          <w:rFonts w:ascii="Helvetica Neue Light" w:hAnsi="Helvetica Neue Light" w:cs="Arial"/>
          <w:color w:val="000000"/>
          <w:sz w:val="22"/>
          <w:szCs w:val="22"/>
        </w:rPr>
        <w:t>Teaching with examples and cases, such as modeling step-by step how students can carry out a procedure to solve a problem and using sets of worked examples.</w:t>
      </w:r>
    </w:p>
    <w:p w14:paraId="3512CA81" w14:textId="77777777" w:rsidR="003864DF" w:rsidRPr="000657B0" w:rsidRDefault="003864DF" w:rsidP="003864DF">
      <w:pPr>
        <w:numPr>
          <w:ilvl w:val="0"/>
          <w:numId w:val="16"/>
        </w:numPr>
        <w:textAlignment w:val="baseline"/>
        <w:rPr>
          <w:rFonts w:ascii="Helvetica Neue Light" w:hAnsi="Helvetica Neue Light" w:cs="Arial"/>
          <w:color w:val="000000"/>
          <w:sz w:val="22"/>
          <w:szCs w:val="22"/>
        </w:rPr>
      </w:pPr>
      <w:r w:rsidRPr="000657B0">
        <w:rPr>
          <w:rFonts w:ascii="Helvetica Neue Light" w:hAnsi="Helvetica Neue Light" w:cs="Arial"/>
          <w:color w:val="000000"/>
          <w:sz w:val="22"/>
          <w:szCs w:val="22"/>
        </w:rPr>
        <w:t>Priming student motivation by connecting topics to students’ personal lives and interests, engaging students in collaborative problem solving, and drawing attention to the knowledge and skills students are developing, rather than grades or scores.</w:t>
      </w:r>
    </w:p>
    <w:p w14:paraId="2CEF797A" w14:textId="77777777" w:rsidR="003864DF" w:rsidRPr="000657B0" w:rsidRDefault="003864DF" w:rsidP="003864DF">
      <w:pPr>
        <w:numPr>
          <w:ilvl w:val="0"/>
          <w:numId w:val="16"/>
        </w:numPr>
        <w:textAlignment w:val="baseline"/>
        <w:rPr>
          <w:rFonts w:ascii="Helvetica Neue Light" w:hAnsi="Helvetica Neue Light" w:cs="Arial"/>
          <w:color w:val="000000"/>
          <w:sz w:val="22"/>
          <w:szCs w:val="22"/>
        </w:rPr>
      </w:pPr>
      <w:r w:rsidRPr="000657B0">
        <w:rPr>
          <w:rFonts w:ascii="Helvetica Neue Light" w:hAnsi="Helvetica Neue Light" w:cs="Arial"/>
          <w:color w:val="000000"/>
          <w:sz w:val="22"/>
          <w:szCs w:val="22"/>
        </w:rPr>
        <w:t>Using formative assessment to: (a) make learning goals clear to students; (b) continuously monitor, provide feedback, and respond to students’ learning progress; and (c) involve students in self- and peer assessment.</w:t>
      </w:r>
    </w:p>
    <w:p w14:paraId="7A140326" w14:textId="77777777" w:rsidR="000829E2" w:rsidRPr="000657B0" w:rsidRDefault="003864DF" w:rsidP="005C0C88">
      <w:pPr>
        <w:numPr>
          <w:ilvl w:val="0"/>
          <w:numId w:val="16"/>
        </w:numPr>
        <w:textAlignment w:val="baseline"/>
        <w:rPr>
          <w:rFonts w:ascii="Helvetica Neue Light" w:hAnsi="Helvetica Neue Light" w:cs="Arial"/>
          <w:color w:val="000000"/>
          <w:sz w:val="22"/>
          <w:szCs w:val="22"/>
        </w:rPr>
      </w:pPr>
      <w:r w:rsidRPr="000657B0">
        <w:rPr>
          <w:rFonts w:ascii="Helvetica Neue Light" w:hAnsi="Helvetica Neue Light" w:cs="Arial"/>
          <w:color w:val="000000"/>
          <w:sz w:val="22"/>
          <w:szCs w:val="22"/>
        </w:rPr>
        <w:t>Using modeling and feedback techniques that highlight the processes of thinking rather than focusing exclusively on the products of thinking.</w:t>
      </w:r>
    </w:p>
    <w:sectPr w:rsidR="000829E2" w:rsidRPr="000657B0" w:rsidSect="003A478E">
      <w:footerReference w:type="even" r:id="rId10"/>
      <w:footerReference w:type="default" r:id="rId11"/>
      <w:headerReference w:type="first" r:id="rId12"/>
      <w:pgSz w:w="12240" w:h="15840"/>
      <w:pgMar w:top="1440" w:right="1800" w:bottom="1440" w:left="16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07430" w14:textId="77777777" w:rsidR="00A02E39" w:rsidRDefault="00A02E39" w:rsidP="003864DF">
      <w:r>
        <w:separator/>
      </w:r>
    </w:p>
  </w:endnote>
  <w:endnote w:type="continuationSeparator" w:id="0">
    <w:p w14:paraId="18764E5C" w14:textId="77777777" w:rsidR="00A02E39" w:rsidRDefault="00A02E39" w:rsidP="0038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Reference Specialty">
    <w:panose1 w:val="05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auto"/>
    <w:pitch w:val="variable"/>
    <w:sig w:usb0="E0002AFF" w:usb1="C0007843" w:usb2="00000009" w:usb3="00000000" w:csb0="000001FF" w:csb1="00000000"/>
  </w:font>
  <w:font w:name="Cabin">
    <w:altName w:val="Times New Roman"/>
    <w:panose1 w:val="00000000000000000000"/>
    <w:charset w:val="00"/>
    <w:family w:val="roman"/>
    <w:notTrueType/>
    <w:pitch w:val="default"/>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8D494" w14:textId="77777777" w:rsidR="00A02E39" w:rsidRDefault="00A02E39" w:rsidP="005C0C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7458">
      <w:rPr>
        <w:rStyle w:val="PageNumber"/>
        <w:noProof/>
      </w:rPr>
      <w:t>2</w:t>
    </w:r>
    <w:r>
      <w:rPr>
        <w:rStyle w:val="PageNumber"/>
      </w:rPr>
      <w:fldChar w:fldCharType="end"/>
    </w:r>
  </w:p>
  <w:p w14:paraId="21DFF98D" w14:textId="77777777" w:rsidR="00A02E39" w:rsidRDefault="00A02E3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A68ED" w14:textId="77777777" w:rsidR="00A02E39" w:rsidRDefault="00A02E39" w:rsidP="005C0C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2880CC3" w14:textId="77777777" w:rsidR="00A02E39" w:rsidRPr="003864DF" w:rsidRDefault="00A02E39" w:rsidP="005C0C88">
    <w:pPr>
      <w:rPr>
        <w:rFonts w:ascii="Times" w:hAnsi="Times" w:cs="Times New Roman"/>
        <w:sz w:val="20"/>
        <w:szCs w:val="20"/>
      </w:rPr>
    </w:pPr>
    <w:r w:rsidRPr="003864DF">
      <w:rPr>
        <w:rFonts w:ascii="Cabin" w:hAnsi="Cabin" w:cs="Times New Roman"/>
        <w:color w:val="000000"/>
        <w:sz w:val="20"/>
        <w:szCs w:val="20"/>
      </w:rPr>
      <w:t xml:space="preserve">National Research Council. </w:t>
    </w:r>
    <w:r w:rsidRPr="003864DF">
      <w:rPr>
        <w:rFonts w:ascii="Cabin" w:hAnsi="Cabin" w:cs="Times New Roman"/>
        <w:i/>
        <w:iCs/>
        <w:color w:val="000000"/>
        <w:sz w:val="20"/>
        <w:szCs w:val="20"/>
      </w:rPr>
      <w:t>Education for Life and Work: Developing Transferable Knowledge and Skills in the 21st Century</w:t>
    </w:r>
    <w:r w:rsidRPr="003864DF">
      <w:rPr>
        <w:rFonts w:ascii="Cabin" w:hAnsi="Cabin" w:cs="Times New Roman"/>
        <w:color w:val="000000"/>
        <w:sz w:val="20"/>
        <w:szCs w:val="20"/>
      </w:rPr>
      <w:t>. Washington, DC: The National Academies Press, 2012.</w:t>
    </w:r>
    <w:r w:rsidRPr="003864DF">
      <w:rPr>
        <w:rFonts w:ascii="Arial" w:hAnsi="Arial" w:cs="Arial"/>
        <w:b/>
        <w:bCs/>
        <w:color w:val="000000"/>
      </w:rPr>
      <w:t xml:space="preserve"> </w:t>
    </w:r>
  </w:p>
  <w:p w14:paraId="785E654F" w14:textId="77777777" w:rsidR="00A02E39" w:rsidRDefault="00A02E3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9D418" w14:textId="77777777" w:rsidR="00A02E39" w:rsidRDefault="00A02E39" w:rsidP="003864DF">
      <w:r>
        <w:separator/>
      </w:r>
    </w:p>
  </w:footnote>
  <w:footnote w:type="continuationSeparator" w:id="0">
    <w:p w14:paraId="7CDFF134" w14:textId="77777777" w:rsidR="00A02E39" w:rsidRDefault="00A02E39" w:rsidP="003864DF">
      <w:r>
        <w:continuationSeparator/>
      </w:r>
    </w:p>
  </w:footnote>
  <w:footnote w:id="1">
    <w:p w14:paraId="7107BB47" w14:textId="77777777" w:rsidR="00A02E39" w:rsidRPr="003A478E" w:rsidRDefault="00A02E39" w:rsidP="003A478E">
      <w:pPr>
        <w:rPr>
          <w:rFonts w:ascii="Times" w:eastAsia="Times New Roman" w:hAnsi="Times" w:cs="Times New Roman"/>
          <w:sz w:val="20"/>
          <w:szCs w:val="20"/>
        </w:rPr>
      </w:pPr>
      <w:r>
        <w:rPr>
          <w:rStyle w:val="FootnoteReference"/>
        </w:rPr>
        <w:footnoteRef/>
      </w:r>
      <w:r>
        <w:t xml:space="preserve"> </w:t>
      </w:r>
      <w:r w:rsidRPr="003A478E">
        <w:rPr>
          <w:rFonts w:ascii="Helvetica Neue" w:eastAsia="Times New Roman" w:hAnsi="Helvetica Neue" w:cs="Times New Roman"/>
          <w:color w:val="000000"/>
          <w:sz w:val="18"/>
          <w:szCs w:val="18"/>
        </w:rPr>
        <w:t xml:space="preserve">National Research Council. </w:t>
      </w:r>
      <w:r w:rsidRPr="003A478E">
        <w:rPr>
          <w:rFonts w:ascii="Helvetica Neue" w:eastAsia="Times New Roman" w:hAnsi="Helvetica Neue" w:cs="Times New Roman"/>
          <w:i/>
          <w:iCs/>
          <w:color w:val="000000"/>
          <w:sz w:val="18"/>
          <w:szCs w:val="18"/>
        </w:rPr>
        <w:t>Education for Life and Work: Developing Transferable Knowledge and Skills in the 21st Century</w:t>
      </w:r>
      <w:r w:rsidRPr="003A478E">
        <w:rPr>
          <w:rFonts w:ascii="Helvetica Neue" w:eastAsia="Times New Roman" w:hAnsi="Helvetica Neue" w:cs="Times New Roman"/>
          <w:color w:val="000000"/>
          <w:sz w:val="18"/>
          <w:szCs w:val="18"/>
        </w:rPr>
        <w:t>. Washington, DC: The National Academies Press, 2012.</w:t>
      </w:r>
      <w:r w:rsidRPr="003A478E">
        <w:rPr>
          <w:rFonts w:ascii="Arial" w:eastAsia="Times New Roman" w:hAnsi="Arial" w:cs="Arial"/>
          <w:b/>
          <w:bCs/>
          <w:color w:val="000000"/>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0353C" w14:textId="604E52FA" w:rsidR="00A02E39" w:rsidRPr="000657B0" w:rsidRDefault="00A02E39" w:rsidP="000657B0">
    <w:pPr>
      <w:ind w:right="-180"/>
      <w:rPr>
        <w:rFonts w:ascii="Helvetica Neue" w:hAnsi="Helvetica Neue" w:cs="Times New Roman"/>
        <w:b/>
        <w:color w:val="000000"/>
        <w:sz w:val="32"/>
        <w:szCs w:val="32"/>
      </w:rPr>
    </w:pPr>
    <w:r>
      <w:rPr>
        <w:rFonts w:ascii="Helvetica Neue" w:hAnsi="Helvetica Neue" w:cs="Helvetica"/>
        <w:b/>
        <w:noProof/>
        <w:color w:val="223549"/>
        <w:sz w:val="36"/>
        <w:szCs w:val="36"/>
      </w:rPr>
      <w:drawing>
        <wp:inline distT="0" distB="0" distL="0" distR="0" wp14:anchorId="141E81CE" wp14:editId="71668783">
          <wp:extent cx="1371600" cy="579755"/>
          <wp:effectExtent l="0" t="0" r="0" b="4445"/>
          <wp:docPr id="2" name="Picture 2" descr="Macintosh HD:Users:Abbott:Documents:LOGOS:GSP:GSP Logo Blue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bbott:Documents:LOGOS:GSP:GSP Logo Blue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79755"/>
                  </a:xfrm>
                  <a:prstGeom prst="rect">
                    <a:avLst/>
                  </a:prstGeom>
                  <a:noFill/>
                  <a:ln>
                    <a:noFill/>
                  </a:ln>
                </pic:spPr>
              </pic:pic>
            </a:graphicData>
          </a:graphic>
        </wp:inline>
      </w:drawing>
    </w:r>
    <w:r>
      <w:rPr>
        <w:rFonts w:ascii="Helvetica Neue" w:hAnsi="Helvetica Neue" w:cs="Arial"/>
        <w:bCs/>
        <w:color w:val="223549"/>
        <w:sz w:val="28"/>
        <w:szCs w:val="28"/>
      </w:rPr>
      <w:t xml:space="preserve">                            </w:t>
    </w:r>
    <w:r w:rsidRPr="00A87DD9">
      <w:rPr>
        <w:rFonts w:ascii="Helvetica Neue" w:hAnsi="Helvetica Neue" w:cs="Arial"/>
        <w:b/>
        <w:bCs/>
        <w:color w:val="223549"/>
        <w:sz w:val="32"/>
        <w:szCs w:val="32"/>
      </w:rPr>
      <w:t>Des</w:t>
    </w:r>
    <w:r>
      <w:rPr>
        <w:rFonts w:ascii="Helvetica Neue" w:hAnsi="Helvetica Neue" w:cs="Arial"/>
        <w:b/>
        <w:bCs/>
        <w:color w:val="223549"/>
        <w:sz w:val="32"/>
        <w:szCs w:val="32"/>
      </w:rPr>
      <w:t xml:space="preserve">igning Performance Tasks     </w:t>
    </w:r>
  </w:p>
  <w:p w14:paraId="3BA70B86" w14:textId="77777777" w:rsidR="00A02E39" w:rsidRDefault="00A02E39" w:rsidP="003864DF">
    <w:pPr>
      <w:pStyle w:val="Header"/>
      <w:ind w:left="-117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195D"/>
    <w:multiLevelType w:val="multilevel"/>
    <w:tmpl w:val="3174800C"/>
    <w:lvl w:ilvl="0">
      <w:start w:val="1"/>
      <w:numFmt w:val="decimal"/>
      <w:lvlText w:val="%1."/>
      <w:lvlJc w:val="left"/>
      <w:pPr>
        <w:tabs>
          <w:tab w:val="num" w:pos="720"/>
        </w:tabs>
        <w:ind w:left="720" w:hanging="360"/>
      </w:pPr>
      <w:rPr>
        <w:rFonts w:ascii="MS Reference Specialty" w:eastAsiaTheme="minorEastAsia" w:hAnsi="MS Reference Specialty" w:cs="MS Reference Specialty"/>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D823A6"/>
    <w:multiLevelType w:val="multilevel"/>
    <w:tmpl w:val="AC384CCA"/>
    <w:lvl w:ilvl="0">
      <w:start w:val="1"/>
      <w:numFmt w:val="decimal"/>
      <w:lvlText w:val="%1."/>
      <w:lvlJc w:val="left"/>
      <w:pPr>
        <w:tabs>
          <w:tab w:val="num" w:pos="720"/>
        </w:tabs>
        <w:ind w:left="720" w:hanging="360"/>
      </w:pPr>
      <w:rPr>
        <w:rFonts w:ascii="MS Reference Specialty" w:eastAsiaTheme="minorEastAsia" w:hAnsi="MS Reference Specialty" w:cs="MS Reference Specialty"/>
        <w:sz w:val="20"/>
      </w:rPr>
    </w:lvl>
    <w:lvl w:ilvl="1">
      <w:start w:val="1"/>
      <w:numFmt w:val="bullet"/>
      <w:lvlText w:val="o"/>
      <w:lvlJc w:val="left"/>
      <w:pPr>
        <w:tabs>
          <w:tab w:val="num" w:pos="1440"/>
        </w:tabs>
        <w:ind w:left="1440" w:hanging="360"/>
      </w:pPr>
      <w:rPr>
        <w:rFonts w:ascii="Helvetica Neue" w:hAnsi="Helvetica Neue" w:hint="default"/>
        <w:bCs w:val="0"/>
        <w:color w:val="808080" w:themeColor="background1" w:themeShade="80"/>
        <w:sz w:val="20"/>
        <w:szCs w:val="20"/>
      </w:rPr>
    </w:lvl>
    <w:lvl w:ilvl="2">
      <w:start w:val="1"/>
      <w:numFmt w:val="bullet"/>
      <w:lvlText w:val=""/>
      <w:lvlJc w:val="left"/>
      <w:pPr>
        <w:tabs>
          <w:tab w:val="num" w:pos="2160"/>
        </w:tabs>
        <w:ind w:left="2160" w:hanging="360"/>
      </w:pPr>
      <w:rPr>
        <w:rFonts w:ascii="Wingdings" w:hAnsi="Wingdings" w:hint="default"/>
        <w:bCs w:val="0"/>
        <w:color w:val="808080" w:themeColor="background1" w:themeShade="80"/>
        <w:sz w:val="20"/>
        <w:szCs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367A1"/>
    <w:multiLevelType w:val="multilevel"/>
    <w:tmpl w:val="41280DC6"/>
    <w:lvl w:ilvl="0">
      <w:start w:val="1"/>
      <w:numFmt w:val="decimal"/>
      <w:lvlText w:val="%1."/>
      <w:lvlJc w:val="left"/>
      <w:pPr>
        <w:tabs>
          <w:tab w:val="num" w:pos="720"/>
        </w:tabs>
        <w:ind w:left="720" w:hanging="360"/>
      </w:pPr>
      <w:rPr>
        <w:rFonts w:ascii="MS Reference Specialty" w:eastAsiaTheme="minorEastAsia" w:hAnsi="MS Reference Specialty" w:cs="MS Reference Specialty"/>
        <w:sz w:val="20"/>
      </w:rPr>
    </w:lvl>
    <w:lvl w:ilvl="1">
      <w:start w:val="1"/>
      <w:numFmt w:val="bullet"/>
      <w:lvlText w:val="o"/>
      <w:lvlJc w:val="left"/>
      <w:pPr>
        <w:tabs>
          <w:tab w:val="num" w:pos="1440"/>
        </w:tabs>
        <w:ind w:left="1440" w:hanging="360"/>
      </w:pPr>
      <w:rPr>
        <w:rFonts w:ascii="Helvetica Neue" w:hAnsi="Helvetica Neue" w:hint="default"/>
        <w:bCs w:val="0"/>
        <w:color w:val="808080" w:themeColor="background1" w:themeShade="80"/>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D6C08"/>
    <w:multiLevelType w:val="multilevel"/>
    <w:tmpl w:val="B3FA2B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349676E"/>
    <w:multiLevelType w:val="hybridMultilevel"/>
    <w:tmpl w:val="DFA8B1E2"/>
    <w:lvl w:ilvl="0" w:tplc="B52E1350">
      <w:start w:val="1"/>
      <w:numFmt w:val="bullet"/>
      <w:lvlText w:val=""/>
      <w:lvlJc w:val="left"/>
      <w:pPr>
        <w:ind w:left="1440" w:hanging="360"/>
      </w:pPr>
      <w:rPr>
        <w:rFonts w:ascii="Helvetica Neue" w:hAnsi="Helvetica Neue" w:hint="default"/>
        <w:sz w:val="20"/>
        <w:szCs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963AC3"/>
    <w:multiLevelType w:val="multilevel"/>
    <w:tmpl w:val="5B683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Helvetica Neue" w:hAnsi="Helvetica Neue" w:hint="default"/>
        <w:bCs w:val="0"/>
        <w:color w:val="808080" w:themeColor="background1" w:themeShade="80"/>
        <w:sz w:val="20"/>
        <w:szCs w:val="20"/>
      </w:rPr>
    </w:lvl>
    <w:lvl w:ilvl="2">
      <w:start w:val="1"/>
      <w:numFmt w:val="bullet"/>
      <w:lvlText w:val=""/>
      <w:lvlJc w:val="left"/>
      <w:pPr>
        <w:tabs>
          <w:tab w:val="num" w:pos="2160"/>
        </w:tabs>
        <w:ind w:left="2160" w:hanging="360"/>
      </w:pPr>
      <w:rPr>
        <w:rFonts w:ascii="Wingdings" w:hAnsi="Wingdings" w:hint="default"/>
        <w:bCs w:val="0"/>
        <w:color w:val="808080" w:themeColor="background1" w:themeShade="80"/>
        <w:sz w:val="20"/>
        <w:szCs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49756B"/>
    <w:multiLevelType w:val="multilevel"/>
    <w:tmpl w:val="36560E04"/>
    <w:lvl w:ilvl="0">
      <w:start w:val="1"/>
      <w:numFmt w:val="decimal"/>
      <w:lvlText w:val="%1."/>
      <w:lvlJc w:val="left"/>
      <w:pPr>
        <w:tabs>
          <w:tab w:val="num" w:pos="720"/>
        </w:tabs>
        <w:ind w:left="720" w:hanging="360"/>
      </w:pPr>
      <w:rPr>
        <w:bCs w:val="0"/>
        <w:color w:val="808080" w:themeColor="background1" w:themeShade="8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107843"/>
    <w:multiLevelType w:val="multilevel"/>
    <w:tmpl w:val="31748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C721F55"/>
    <w:multiLevelType w:val="multilevel"/>
    <w:tmpl w:val="7EBC885C"/>
    <w:lvl w:ilvl="0">
      <w:start w:val="1"/>
      <w:numFmt w:val="bullet"/>
      <w:lvlText w:val=""/>
      <w:lvlJc w:val="left"/>
      <w:pPr>
        <w:tabs>
          <w:tab w:val="num" w:pos="720"/>
        </w:tabs>
        <w:ind w:left="720" w:hanging="360"/>
      </w:pPr>
      <w:rPr>
        <w:rFonts w:ascii="Symbol" w:hAnsi="Symbol" w:hint="default"/>
        <w:color w:val="808080" w:themeColor="background1" w:themeShade="8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6A14C8"/>
    <w:multiLevelType w:val="multilevel"/>
    <w:tmpl w:val="B99060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1CC650F"/>
    <w:multiLevelType w:val="multilevel"/>
    <w:tmpl w:val="ABC6694A"/>
    <w:lvl w:ilvl="0">
      <w:start w:val="1"/>
      <w:numFmt w:val="decimal"/>
      <w:lvlText w:val="%1."/>
      <w:lvlJc w:val="left"/>
      <w:pPr>
        <w:tabs>
          <w:tab w:val="num" w:pos="720"/>
        </w:tabs>
        <w:ind w:left="720" w:hanging="360"/>
      </w:pPr>
      <w:rPr>
        <w:rFonts w:ascii="MS Reference Specialty" w:eastAsiaTheme="minorEastAsia" w:hAnsi="MS Reference Specialty" w:cs="MS Reference Specialty"/>
        <w:sz w:val="20"/>
      </w:rPr>
    </w:lvl>
    <w:lvl w:ilvl="1">
      <w:start w:val="1"/>
      <w:numFmt w:val="bullet"/>
      <w:lvlText w:val="o"/>
      <w:lvlJc w:val="left"/>
      <w:pPr>
        <w:tabs>
          <w:tab w:val="num" w:pos="1440"/>
        </w:tabs>
        <w:ind w:left="1440" w:hanging="360"/>
      </w:pPr>
      <w:rPr>
        <w:rFonts w:ascii="Helvetica Neue" w:hAnsi="Helvetica Neue" w:hint="default"/>
        <w:bCs w:val="0"/>
        <w:color w:val="808080" w:themeColor="background1" w:themeShade="80"/>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9D323B"/>
    <w:multiLevelType w:val="multilevel"/>
    <w:tmpl w:val="6AC6BCC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E36B88"/>
    <w:multiLevelType w:val="multilevel"/>
    <w:tmpl w:val="DB32B544"/>
    <w:lvl w:ilvl="0">
      <w:start w:val="1"/>
      <w:numFmt w:val="decimal"/>
      <w:lvlText w:val="%1."/>
      <w:lvlJc w:val="left"/>
      <w:pPr>
        <w:tabs>
          <w:tab w:val="num" w:pos="720"/>
        </w:tabs>
        <w:ind w:left="720" w:hanging="360"/>
      </w:pPr>
      <w:rPr>
        <w:rFonts w:ascii="MS Reference Specialty" w:eastAsiaTheme="minorEastAsia" w:hAnsi="MS Reference Specialty" w:cs="MS Reference Specialty"/>
        <w:sz w:val="20"/>
      </w:rPr>
    </w:lvl>
    <w:lvl w:ilvl="1">
      <w:start w:val="1"/>
      <w:numFmt w:val="bullet"/>
      <w:lvlText w:val="o"/>
      <w:lvlJc w:val="left"/>
      <w:pPr>
        <w:tabs>
          <w:tab w:val="num" w:pos="1440"/>
        </w:tabs>
        <w:ind w:left="1440" w:hanging="360"/>
      </w:pPr>
      <w:rPr>
        <w:rFonts w:ascii="Helvetica Neue" w:hAnsi="Helvetica Neue" w:hint="default"/>
        <w:bCs w:val="0"/>
        <w:color w:val="808080" w:themeColor="background1" w:themeShade="80"/>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D51955"/>
    <w:multiLevelType w:val="multilevel"/>
    <w:tmpl w:val="05922F7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DC3A76"/>
    <w:multiLevelType w:val="multilevel"/>
    <w:tmpl w:val="1AD490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BF60FD"/>
    <w:multiLevelType w:val="multilevel"/>
    <w:tmpl w:val="C8A0250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Helvetica Neue" w:hAnsi="Helvetica Neue" w:hint="default"/>
        <w:bCs w:val="0"/>
        <w:color w:val="808080" w:themeColor="background1" w:themeShade="80"/>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AA6329"/>
    <w:multiLevelType w:val="multilevel"/>
    <w:tmpl w:val="3174800C"/>
    <w:lvl w:ilvl="0">
      <w:start w:val="1"/>
      <w:numFmt w:val="decimal"/>
      <w:lvlText w:val="%1."/>
      <w:lvlJc w:val="left"/>
      <w:pPr>
        <w:tabs>
          <w:tab w:val="num" w:pos="720"/>
        </w:tabs>
        <w:ind w:left="720" w:hanging="360"/>
      </w:pPr>
      <w:rPr>
        <w:rFonts w:ascii="MS Reference Specialty" w:eastAsiaTheme="minorEastAsia" w:hAnsi="MS Reference Specialty" w:cs="MS Reference Specialty"/>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490C3E"/>
    <w:multiLevelType w:val="multilevel"/>
    <w:tmpl w:val="6FA6B2C0"/>
    <w:lvl w:ilvl="0">
      <w:start w:val="1"/>
      <w:numFmt w:val="bullet"/>
      <w:lvlText w:val=""/>
      <w:lvlJc w:val="left"/>
      <w:pPr>
        <w:tabs>
          <w:tab w:val="num" w:pos="720"/>
        </w:tabs>
        <w:ind w:left="720" w:hanging="360"/>
      </w:pPr>
      <w:rPr>
        <w:rFonts w:ascii="Symbol" w:hAnsi="Symbol" w:hint="default"/>
        <w:color w:val="808080" w:themeColor="background1" w:themeShade="80"/>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D236D0"/>
    <w:multiLevelType w:val="multilevel"/>
    <w:tmpl w:val="C48014F2"/>
    <w:lvl w:ilvl="0">
      <w:start w:val="1"/>
      <w:numFmt w:val="decimal"/>
      <w:lvlText w:val="%1."/>
      <w:lvlJc w:val="left"/>
      <w:pPr>
        <w:tabs>
          <w:tab w:val="num" w:pos="720"/>
        </w:tabs>
        <w:ind w:left="720" w:hanging="360"/>
      </w:pPr>
      <w:rPr>
        <w:rFonts w:ascii="MS Reference Specialty" w:eastAsiaTheme="minorEastAsia" w:hAnsi="MS Reference Specialty" w:cs="MS Reference Specialty"/>
        <w:sz w:val="20"/>
      </w:rPr>
    </w:lvl>
    <w:lvl w:ilvl="1">
      <w:start w:val="1"/>
      <w:numFmt w:val="bullet"/>
      <w:lvlText w:val="o"/>
      <w:lvlJc w:val="left"/>
      <w:pPr>
        <w:tabs>
          <w:tab w:val="num" w:pos="1440"/>
        </w:tabs>
        <w:ind w:left="1440" w:hanging="360"/>
      </w:pPr>
      <w:rPr>
        <w:rFonts w:ascii="Helvetica Neue" w:hAnsi="Helvetica Neue" w:hint="default"/>
        <w:bCs w:val="0"/>
        <w:color w:val="808080" w:themeColor="background1" w:themeShade="80"/>
        <w:sz w:val="20"/>
        <w:szCs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C6102DE"/>
    <w:multiLevelType w:val="multilevel"/>
    <w:tmpl w:val="6C20904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237A6E"/>
    <w:multiLevelType w:val="multilevel"/>
    <w:tmpl w:val="40DC98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6E6B94"/>
    <w:multiLevelType w:val="multilevel"/>
    <w:tmpl w:val="B99060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0863C5"/>
    <w:multiLevelType w:val="multilevel"/>
    <w:tmpl w:val="86BEC7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4DA32E8"/>
    <w:multiLevelType w:val="multilevel"/>
    <w:tmpl w:val="3C54E0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1"/>
  </w:num>
  <w:num w:numId="3">
    <w:abstractNumId w:val="21"/>
    <w:lvlOverride w:ilvl="0">
      <w:lvl w:ilvl="0">
        <w:start w:val="1"/>
        <w:numFmt w:val="bullet"/>
        <w:lvlText w:val=""/>
        <w:lvlJc w:val="left"/>
        <w:pPr>
          <w:tabs>
            <w:tab w:val="num" w:pos="720"/>
          </w:tabs>
          <w:ind w:left="720" w:hanging="360"/>
        </w:pPr>
        <w:rPr>
          <w:rFonts w:ascii="Symbol" w:hAnsi="Symbol"/>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4">
    <w:abstractNumId w:val="14"/>
    <w:lvlOverride w:ilvl="0">
      <w:lvl w:ilvl="0">
        <w:numFmt w:val="decimal"/>
        <w:lvlText w:val="%1."/>
        <w:lvlJc w:val="left"/>
      </w:lvl>
    </w:lvlOverride>
  </w:num>
  <w:num w:numId="5">
    <w:abstractNumId w:val="14"/>
    <w:lvlOverride w:ilvl="0">
      <w:lvl w:ilvl="0">
        <w:numFmt w:val="decimal"/>
        <w:lvlText w:val="%1."/>
        <w:lvlJc w:val="left"/>
      </w:lvl>
    </w:lvlOverride>
    <w:lvlOverride w:ilvl="1">
      <w:lvl w:ilvl="1">
        <w:numFmt w:val="lowerLetter"/>
        <w:lvlText w:val="%2."/>
        <w:lvlJc w:val="left"/>
      </w:lvl>
    </w:lvlOverride>
  </w:num>
  <w:num w:numId="6">
    <w:abstractNumId w:val="23"/>
    <w:lvlOverride w:ilvl="2">
      <w:lvl w:ilvl="2">
        <w:numFmt w:val="lowerRoman"/>
        <w:lvlText w:val="%3."/>
        <w:lvlJc w:val="right"/>
      </w:lvl>
    </w:lvlOverride>
  </w:num>
  <w:num w:numId="7">
    <w:abstractNumId w:val="19"/>
    <w:lvlOverride w:ilvl="0">
      <w:lvl w:ilvl="0">
        <w:numFmt w:val="decimal"/>
        <w:lvlText w:val="%1."/>
        <w:lvlJc w:val="left"/>
      </w:lvl>
    </w:lvlOverride>
  </w:num>
  <w:num w:numId="8">
    <w:abstractNumId w:val="19"/>
    <w:lvlOverride w:ilvl="0">
      <w:lvl w:ilvl="0">
        <w:numFmt w:val="decimal"/>
        <w:lvlText w:val="%1."/>
        <w:lvlJc w:val="left"/>
      </w:lvl>
    </w:lvlOverride>
    <w:lvlOverride w:ilvl="1">
      <w:lvl w:ilvl="1">
        <w:numFmt w:val="lowerLetter"/>
        <w:lvlText w:val="%2."/>
        <w:lvlJc w:val="left"/>
      </w:lvl>
    </w:lvlOverride>
  </w:num>
  <w:num w:numId="9">
    <w:abstractNumId w:val="11"/>
    <w:lvlOverride w:ilvl="0">
      <w:lvl w:ilvl="0">
        <w:numFmt w:val="decimal"/>
        <w:lvlText w:val="%1."/>
        <w:lvlJc w:val="left"/>
      </w:lvl>
    </w:lvlOverride>
  </w:num>
  <w:num w:numId="10">
    <w:abstractNumId w:val="11"/>
    <w:lvlOverride w:ilvl="0">
      <w:lvl w:ilvl="0">
        <w:numFmt w:val="decimal"/>
        <w:lvlText w:val="%1."/>
        <w:lvlJc w:val="left"/>
      </w:lvl>
    </w:lvlOverride>
    <w:lvlOverride w:ilvl="1">
      <w:lvl w:ilvl="1">
        <w:numFmt w:val="lowerLetter"/>
        <w:lvlText w:val="%2."/>
        <w:lvlJc w:val="left"/>
      </w:lvl>
    </w:lvlOverride>
  </w:num>
  <w:num w:numId="11">
    <w:abstractNumId w:val="11"/>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2">
    <w:abstractNumId w:val="20"/>
    <w:lvlOverride w:ilvl="0">
      <w:lvl w:ilvl="0">
        <w:numFmt w:val="decimal"/>
        <w:lvlText w:val="%1."/>
        <w:lvlJc w:val="left"/>
      </w:lvl>
    </w:lvlOverride>
  </w:num>
  <w:num w:numId="13">
    <w:abstractNumId w:val="22"/>
    <w:lvlOverride w:ilvl="0">
      <w:lvl w:ilvl="0">
        <w:numFmt w:val="decimal"/>
        <w:lvlText w:val="%1."/>
        <w:lvlJc w:val="left"/>
      </w:lvl>
    </w:lvlOverride>
  </w:num>
  <w:num w:numId="14">
    <w:abstractNumId w:val="13"/>
    <w:lvlOverride w:ilvl="0">
      <w:lvl w:ilvl="0">
        <w:numFmt w:val="decimal"/>
        <w:lvlText w:val="%1."/>
        <w:lvlJc w:val="left"/>
      </w:lvl>
    </w:lvlOverride>
  </w:num>
  <w:num w:numId="15">
    <w:abstractNumId w:val="13"/>
    <w:lvlOverride w:ilvl="0">
      <w:lvl w:ilvl="0">
        <w:numFmt w:val="decimal"/>
        <w:lvlText w:val="%1."/>
        <w:lvlJc w:val="left"/>
      </w:lvl>
    </w:lvlOverride>
    <w:lvlOverride w:ilvl="1">
      <w:lvl w:ilvl="1">
        <w:numFmt w:val="lowerLetter"/>
        <w:lvlText w:val="%2."/>
        <w:lvlJc w:val="left"/>
      </w:lvl>
    </w:lvlOverride>
  </w:num>
  <w:num w:numId="16">
    <w:abstractNumId w:val="17"/>
  </w:num>
  <w:num w:numId="17">
    <w:abstractNumId w:val="4"/>
  </w:num>
  <w:num w:numId="18">
    <w:abstractNumId w:val="3"/>
  </w:num>
  <w:num w:numId="19">
    <w:abstractNumId w:val="7"/>
  </w:num>
  <w:num w:numId="20">
    <w:abstractNumId w:val="16"/>
  </w:num>
  <w:num w:numId="21">
    <w:abstractNumId w:val="6"/>
  </w:num>
  <w:num w:numId="22">
    <w:abstractNumId w:val="9"/>
  </w:num>
  <w:num w:numId="23">
    <w:abstractNumId w:val="15"/>
  </w:num>
  <w:num w:numId="24">
    <w:abstractNumId w:val="5"/>
  </w:num>
  <w:num w:numId="25">
    <w:abstractNumId w:val="12"/>
  </w:num>
  <w:num w:numId="26">
    <w:abstractNumId w:val="1"/>
  </w:num>
  <w:num w:numId="27">
    <w:abstractNumId w:val="2"/>
  </w:num>
  <w:num w:numId="28">
    <w:abstractNumId w:val="10"/>
  </w:num>
  <w:num w:numId="29">
    <w:abstractNumId w:val="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savePreviewPicture/>
  <w:hdrShapeDefaults>
    <o:shapedefaults v:ext="edit" spidmax="1026"/>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86"/>
    <w:rsid w:val="000657B0"/>
    <w:rsid w:val="000829E2"/>
    <w:rsid w:val="000D1F2C"/>
    <w:rsid w:val="00200509"/>
    <w:rsid w:val="003864DF"/>
    <w:rsid w:val="00392FAE"/>
    <w:rsid w:val="003A478E"/>
    <w:rsid w:val="005C0C88"/>
    <w:rsid w:val="00683C1B"/>
    <w:rsid w:val="007E7458"/>
    <w:rsid w:val="008A0576"/>
    <w:rsid w:val="00993B99"/>
    <w:rsid w:val="00A02E39"/>
    <w:rsid w:val="00A87DD9"/>
    <w:rsid w:val="00AA4986"/>
    <w:rsid w:val="00B623F3"/>
    <w:rsid w:val="00FC5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1A74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64D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864DF"/>
    <w:rPr>
      <w:color w:val="0000FF" w:themeColor="hyperlink"/>
      <w:u w:val="single"/>
    </w:rPr>
  </w:style>
  <w:style w:type="character" w:customStyle="1" w:styleId="apple-tab-span">
    <w:name w:val="apple-tab-span"/>
    <w:basedOn w:val="DefaultParagraphFont"/>
    <w:rsid w:val="003864DF"/>
  </w:style>
  <w:style w:type="paragraph" w:styleId="Header">
    <w:name w:val="header"/>
    <w:basedOn w:val="Normal"/>
    <w:link w:val="HeaderChar"/>
    <w:uiPriority w:val="99"/>
    <w:unhideWhenUsed/>
    <w:rsid w:val="003864DF"/>
    <w:pPr>
      <w:tabs>
        <w:tab w:val="center" w:pos="4320"/>
        <w:tab w:val="right" w:pos="8640"/>
      </w:tabs>
    </w:pPr>
  </w:style>
  <w:style w:type="character" w:customStyle="1" w:styleId="HeaderChar">
    <w:name w:val="Header Char"/>
    <w:basedOn w:val="DefaultParagraphFont"/>
    <w:link w:val="Header"/>
    <w:uiPriority w:val="99"/>
    <w:rsid w:val="003864DF"/>
  </w:style>
  <w:style w:type="paragraph" w:styleId="Footer">
    <w:name w:val="footer"/>
    <w:basedOn w:val="Normal"/>
    <w:link w:val="FooterChar"/>
    <w:uiPriority w:val="99"/>
    <w:unhideWhenUsed/>
    <w:rsid w:val="003864DF"/>
    <w:pPr>
      <w:tabs>
        <w:tab w:val="center" w:pos="4320"/>
        <w:tab w:val="right" w:pos="8640"/>
      </w:tabs>
    </w:pPr>
  </w:style>
  <w:style w:type="character" w:customStyle="1" w:styleId="FooterChar">
    <w:name w:val="Footer Char"/>
    <w:basedOn w:val="DefaultParagraphFont"/>
    <w:link w:val="Footer"/>
    <w:uiPriority w:val="99"/>
    <w:rsid w:val="003864DF"/>
  </w:style>
  <w:style w:type="paragraph" w:styleId="BalloonText">
    <w:name w:val="Balloon Text"/>
    <w:basedOn w:val="Normal"/>
    <w:link w:val="BalloonTextChar"/>
    <w:uiPriority w:val="99"/>
    <w:semiHidden/>
    <w:unhideWhenUsed/>
    <w:rsid w:val="003864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64DF"/>
    <w:rPr>
      <w:rFonts w:ascii="Lucida Grande" w:hAnsi="Lucida Grande" w:cs="Lucida Grande"/>
      <w:sz w:val="18"/>
      <w:szCs w:val="18"/>
    </w:rPr>
  </w:style>
  <w:style w:type="paragraph" w:styleId="ListParagraph">
    <w:name w:val="List Paragraph"/>
    <w:basedOn w:val="Normal"/>
    <w:uiPriority w:val="34"/>
    <w:qFormat/>
    <w:rsid w:val="008A0576"/>
    <w:pPr>
      <w:ind w:left="720"/>
      <w:contextualSpacing/>
    </w:pPr>
  </w:style>
  <w:style w:type="character" w:styleId="PageNumber">
    <w:name w:val="page number"/>
    <w:basedOn w:val="DefaultParagraphFont"/>
    <w:uiPriority w:val="99"/>
    <w:semiHidden/>
    <w:unhideWhenUsed/>
    <w:rsid w:val="005C0C88"/>
  </w:style>
  <w:style w:type="paragraph" w:styleId="FootnoteText">
    <w:name w:val="footnote text"/>
    <w:basedOn w:val="Normal"/>
    <w:link w:val="FootnoteTextChar"/>
    <w:uiPriority w:val="99"/>
    <w:unhideWhenUsed/>
    <w:rsid w:val="003A478E"/>
  </w:style>
  <w:style w:type="character" w:customStyle="1" w:styleId="FootnoteTextChar">
    <w:name w:val="Footnote Text Char"/>
    <w:basedOn w:val="DefaultParagraphFont"/>
    <w:link w:val="FootnoteText"/>
    <w:uiPriority w:val="99"/>
    <w:rsid w:val="003A478E"/>
  </w:style>
  <w:style w:type="character" w:styleId="FootnoteReference">
    <w:name w:val="footnote reference"/>
    <w:basedOn w:val="DefaultParagraphFont"/>
    <w:uiPriority w:val="99"/>
    <w:unhideWhenUsed/>
    <w:rsid w:val="003A478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64D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864DF"/>
    <w:rPr>
      <w:color w:val="0000FF" w:themeColor="hyperlink"/>
      <w:u w:val="single"/>
    </w:rPr>
  </w:style>
  <w:style w:type="character" w:customStyle="1" w:styleId="apple-tab-span">
    <w:name w:val="apple-tab-span"/>
    <w:basedOn w:val="DefaultParagraphFont"/>
    <w:rsid w:val="003864DF"/>
  </w:style>
  <w:style w:type="paragraph" w:styleId="Header">
    <w:name w:val="header"/>
    <w:basedOn w:val="Normal"/>
    <w:link w:val="HeaderChar"/>
    <w:uiPriority w:val="99"/>
    <w:unhideWhenUsed/>
    <w:rsid w:val="003864DF"/>
    <w:pPr>
      <w:tabs>
        <w:tab w:val="center" w:pos="4320"/>
        <w:tab w:val="right" w:pos="8640"/>
      </w:tabs>
    </w:pPr>
  </w:style>
  <w:style w:type="character" w:customStyle="1" w:styleId="HeaderChar">
    <w:name w:val="Header Char"/>
    <w:basedOn w:val="DefaultParagraphFont"/>
    <w:link w:val="Header"/>
    <w:uiPriority w:val="99"/>
    <w:rsid w:val="003864DF"/>
  </w:style>
  <w:style w:type="paragraph" w:styleId="Footer">
    <w:name w:val="footer"/>
    <w:basedOn w:val="Normal"/>
    <w:link w:val="FooterChar"/>
    <w:uiPriority w:val="99"/>
    <w:unhideWhenUsed/>
    <w:rsid w:val="003864DF"/>
    <w:pPr>
      <w:tabs>
        <w:tab w:val="center" w:pos="4320"/>
        <w:tab w:val="right" w:pos="8640"/>
      </w:tabs>
    </w:pPr>
  </w:style>
  <w:style w:type="character" w:customStyle="1" w:styleId="FooterChar">
    <w:name w:val="Footer Char"/>
    <w:basedOn w:val="DefaultParagraphFont"/>
    <w:link w:val="Footer"/>
    <w:uiPriority w:val="99"/>
    <w:rsid w:val="003864DF"/>
  </w:style>
  <w:style w:type="paragraph" w:styleId="BalloonText">
    <w:name w:val="Balloon Text"/>
    <w:basedOn w:val="Normal"/>
    <w:link w:val="BalloonTextChar"/>
    <w:uiPriority w:val="99"/>
    <w:semiHidden/>
    <w:unhideWhenUsed/>
    <w:rsid w:val="003864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64DF"/>
    <w:rPr>
      <w:rFonts w:ascii="Lucida Grande" w:hAnsi="Lucida Grande" w:cs="Lucida Grande"/>
      <w:sz w:val="18"/>
      <w:szCs w:val="18"/>
    </w:rPr>
  </w:style>
  <w:style w:type="paragraph" w:styleId="ListParagraph">
    <w:name w:val="List Paragraph"/>
    <w:basedOn w:val="Normal"/>
    <w:uiPriority w:val="34"/>
    <w:qFormat/>
    <w:rsid w:val="008A0576"/>
    <w:pPr>
      <w:ind w:left="720"/>
      <w:contextualSpacing/>
    </w:pPr>
  </w:style>
  <w:style w:type="character" w:styleId="PageNumber">
    <w:name w:val="page number"/>
    <w:basedOn w:val="DefaultParagraphFont"/>
    <w:uiPriority w:val="99"/>
    <w:semiHidden/>
    <w:unhideWhenUsed/>
    <w:rsid w:val="005C0C88"/>
  </w:style>
  <w:style w:type="paragraph" w:styleId="FootnoteText">
    <w:name w:val="footnote text"/>
    <w:basedOn w:val="Normal"/>
    <w:link w:val="FootnoteTextChar"/>
    <w:uiPriority w:val="99"/>
    <w:unhideWhenUsed/>
    <w:rsid w:val="003A478E"/>
  </w:style>
  <w:style w:type="character" w:customStyle="1" w:styleId="FootnoteTextChar">
    <w:name w:val="Footnote Text Char"/>
    <w:basedOn w:val="DefaultParagraphFont"/>
    <w:link w:val="FootnoteText"/>
    <w:uiPriority w:val="99"/>
    <w:rsid w:val="003A478E"/>
  </w:style>
  <w:style w:type="character" w:styleId="FootnoteReference">
    <w:name w:val="footnote reference"/>
    <w:basedOn w:val="DefaultParagraphFont"/>
    <w:uiPriority w:val="99"/>
    <w:unhideWhenUsed/>
    <w:rsid w:val="003A47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805727">
      <w:bodyDiv w:val="1"/>
      <w:marLeft w:val="0"/>
      <w:marRight w:val="0"/>
      <w:marTop w:val="0"/>
      <w:marBottom w:val="0"/>
      <w:divBdr>
        <w:top w:val="none" w:sz="0" w:space="0" w:color="auto"/>
        <w:left w:val="none" w:sz="0" w:space="0" w:color="auto"/>
        <w:bottom w:val="none" w:sz="0" w:space="0" w:color="auto"/>
        <w:right w:val="none" w:sz="0" w:space="0" w:color="auto"/>
      </w:divBdr>
    </w:div>
    <w:div w:id="1189180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ocs.google.com/a/greatschoolspartnership.org/document/d/1UIk0SMwAVecFwXcp-nRr81VgjU_ssqpn9xDKl2VwI_M/edit?usp=sharing" TargetMode="Externa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E6F9C-0660-9544-B9A4-80A16E480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4094</Characters>
  <Application>Microsoft Macintosh Word</Application>
  <DocSecurity>0</DocSecurity>
  <Lines>34</Lines>
  <Paragraphs>9</Paragraphs>
  <ScaleCrop>false</ScaleCrop>
  <Company>Great Schools Partnership</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Linet</dc:creator>
  <cp:keywords/>
  <dc:description/>
  <cp:lastModifiedBy>Kate Gardoqui</cp:lastModifiedBy>
  <cp:revision>3</cp:revision>
  <cp:lastPrinted>2015-03-11T19:56:00Z</cp:lastPrinted>
  <dcterms:created xsi:type="dcterms:W3CDTF">2015-03-12T17:10:00Z</dcterms:created>
  <dcterms:modified xsi:type="dcterms:W3CDTF">2015-03-13T17:30:00Z</dcterms:modified>
</cp:coreProperties>
</file>